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2660E" w14:textId="77777777" w:rsidR="00A4531B" w:rsidRPr="00AC6177" w:rsidRDefault="00A4531B" w:rsidP="00E0081C">
      <w:pPr>
        <w:spacing w:line="312" w:lineRule="auto"/>
        <w:rPr>
          <w:b/>
          <w:bCs/>
          <w:sz w:val="36"/>
          <w:szCs w:val="36"/>
        </w:rPr>
      </w:pPr>
      <w:r w:rsidRPr="00AC6177">
        <w:rPr>
          <w:b/>
          <w:bCs/>
          <w:sz w:val="36"/>
          <w:szCs w:val="36"/>
        </w:rPr>
        <w:t xml:space="preserve">Beratungsleitfaden und </w:t>
      </w:r>
      <w:r>
        <w:rPr>
          <w:b/>
          <w:bCs/>
          <w:sz w:val="36"/>
          <w:szCs w:val="36"/>
        </w:rPr>
        <w:t>Beratungs</w:t>
      </w:r>
      <w:r w:rsidRPr="00AC6177">
        <w:rPr>
          <w:b/>
          <w:bCs/>
          <w:sz w:val="36"/>
          <w:szCs w:val="36"/>
        </w:rPr>
        <w:t>vereinbarung</w:t>
      </w:r>
      <w:r w:rsidR="00E0081C">
        <w:rPr>
          <w:b/>
          <w:bCs/>
          <w:sz w:val="36"/>
          <w:szCs w:val="36"/>
        </w:rPr>
        <w:t xml:space="preserve"> </w:t>
      </w:r>
      <w:r>
        <w:rPr>
          <w:b/>
          <w:bCs/>
          <w:sz w:val="36"/>
          <w:szCs w:val="36"/>
        </w:rPr>
        <w:t>Heirat</w:t>
      </w:r>
    </w:p>
    <w:p w14:paraId="5632660F" w14:textId="77777777" w:rsidR="00A4531B" w:rsidRPr="000116F1" w:rsidRDefault="00A4531B" w:rsidP="000116F1">
      <w:pPr>
        <w:spacing w:line="360" w:lineRule="auto"/>
        <w:rPr>
          <w:sz w:val="22"/>
          <w:szCs w:val="22"/>
        </w:rPr>
      </w:pPr>
    </w:p>
    <w:p w14:paraId="56326610" w14:textId="77777777" w:rsidR="001E2FC3" w:rsidRPr="001E2FC3" w:rsidRDefault="001E2FC3" w:rsidP="001E2FC3">
      <w:pPr>
        <w:spacing w:line="360" w:lineRule="auto"/>
        <w:rPr>
          <w:b/>
          <w:bCs/>
        </w:rPr>
      </w:pPr>
      <w:r w:rsidRPr="001E2FC3">
        <w:rPr>
          <w:b/>
          <w:bCs/>
        </w:rPr>
        <w:t>Hinweis für Vermittler</w:t>
      </w:r>
    </w:p>
    <w:p w14:paraId="56326611" w14:textId="77777777" w:rsidR="001E2FC3" w:rsidRPr="001E2FC3" w:rsidRDefault="001E2FC3" w:rsidP="001E2FC3">
      <w:pPr>
        <w:spacing w:line="312" w:lineRule="auto"/>
        <w:rPr>
          <w:sz w:val="20"/>
          <w:szCs w:val="20"/>
        </w:rPr>
      </w:pPr>
      <w:r w:rsidRPr="001E2FC3">
        <w:rPr>
          <w:sz w:val="20"/>
          <w:szCs w:val="20"/>
        </w:rPr>
        <w:t xml:space="preserve">Dieser Beratungsleitfaden strukturiert die Beratung nach den Empfehlungen des Arbeitskreises Beratungsprozesse. Er dient dazu, mit dem Kunden zunächst die relevanten Beratungsfelder festzulegen. </w:t>
      </w:r>
    </w:p>
    <w:p w14:paraId="56326612" w14:textId="77777777" w:rsidR="001E2FC3" w:rsidRPr="001E2FC3" w:rsidRDefault="001E2FC3" w:rsidP="001E2FC3">
      <w:pPr>
        <w:rPr>
          <w:sz w:val="20"/>
          <w:szCs w:val="20"/>
        </w:rPr>
      </w:pPr>
    </w:p>
    <w:p w14:paraId="56326613" w14:textId="77777777" w:rsidR="001E2FC3" w:rsidRPr="001E2FC3" w:rsidRDefault="001E2FC3" w:rsidP="001E2FC3">
      <w:pPr>
        <w:spacing w:line="312" w:lineRule="auto"/>
        <w:rPr>
          <w:sz w:val="20"/>
          <w:szCs w:val="20"/>
        </w:rPr>
      </w:pPr>
      <w:r w:rsidRPr="001E2FC3">
        <w:rPr>
          <w:sz w:val="20"/>
          <w:szCs w:val="20"/>
        </w:rPr>
        <w:t>Der Arbeitskreis empfiehlt, auf Basis dieses Leitfadens zunächst mit dem Kunden die grundsätzliche Auftragsklärung durchzuführen. Die eigentliche Beratung erfolgt im Anschluss.</w:t>
      </w:r>
    </w:p>
    <w:p w14:paraId="56326614" w14:textId="77777777" w:rsidR="001E2FC3" w:rsidRPr="001E2FC3" w:rsidRDefault="001E2FC3" w:rsidP="001E2FC3">
      <w:pPr>
        <w:spacing w:line="312" w:lineRule="auto"/>
        <w:rPr>
          <w:sz w:val="20"/>
          <w:szCs w:val="20"/>
        </w:rPr>
      </w:pPr>
    </w:p>
    <w:p w14:paraId="56326615" w14:textId="77777777" w:rsidR="00E50C4F" w:rsidRPr="00E50C4F" w:rsidRDefault="00E50C4F" w:rsidP="00E50C4F">
      <w:pPr>
        <w:spacing w:line="312" w:lineRule="auto"/>
        <w:rPr>
          <w:sz w:val="20"/>
          <w:szCs w:val="20"/>
        </w:rPr>
      </w:pPr>
      <w:r w:rsidRPr="00E50C4F">
        <w:rPr>
          <w:sz w:val="20"/>
          <w:szCs w:val="20"/>
        </w:rPr>
        <w:t xml:space="preserve">Der vorliegende Leitfaden dient dem Vermittler, </w:t>
      </w:r>
      <w:r w:rsidRPr="00E50C4F">
        <w:rPr>
          <w:b/>
          <w:sz w:val="20"/>
          <w:szCs w:val="20"/>
        </w:rPr>
        <w:t>der sowohl eine eigene Erlaubnis für den Versicherungsbereich nach § 34 d Abs. 1 GewO als auch eine eigene Erlaubnis für den Finanzbereich nach §</w:t>
      </w:r>
      <w:r w:rsidR="007406A4">
        <w:rPr>
          <w:b/>
          <w:sz w:val="20"/>
          <w:szCs w:val="20"/>
        </w:rPr>
        <w:t> </w:t>
      </w:r>
      <w:r w:rsidRPr="00E50C4F">
        <w:rPr>
          <w:b/>
          <w:sz w:val="20"/>
          <w:szCs w:val="20"/>
        </w:rPr>
        <w:t>34 f GewO hat</w:t>
      </w:r>
      <w:r w:rsidRPr="00E50C4F">
        <w:rPr>
          <w:sz w:val="20"/>
          <w:szCs w:val="20"/>
        </w:rPr>
        <w:t>. Sollte der Vermittler nur einen der vorgenannten Bereiche behandeln, kann auf die jeweilige spezielle Vorlage für Versicherungsvermittler oder Finanzvermittler zurückgegriffen werden.</w:t>
      </w:r>
    </w:p>
    <w:p w14:paraId="56326616" w14:textId="77777777" w:rsidR="001E2FC3" w:rsidRPr="001E2FC3" w:rsidRDefault="001E2FC3" w:rsidP="001E2FC3">
      <w:pPr>
        <w:rPr>
          <w:sz w:val="20"/>
          <w:szCs w:val="20"/>
        </w:rPr>
      </w:pPr>
    </w:p>
    <w:p w14:paraId="56326617" w14:textId="77777777" w:rsidR="00F67497" w:rsidRPr="00610363" w:rsidRDefault="00F67497" w:rsidP="00F67497">
      <w:pPr>
        <w:spacing w:line="312" w:lineRule="auto"/>
        <w:rPr>
          <w:sz w:val="20"/>
          <w:szCs w:val="20"/>
        </w:rPr>
      </w:pPr>
      <w:r w:rsidRPr="00610363">
        <w:rPr>
          <w:sz w:val="20"/>
          <w:szCs w:val="20"/>
        </w:rPr>
        <w:t xml:space="preserve">Nachfolgend werden alle Beratungsaspekte in den Bereichen Risikoabsicherung und Vermögensaufbau nach der vom Arbeitskreis vorgenommenen Priorisierung kurz aufgeführt. Gemeinsam mit dem Kunden wird festgelegt, zu welchen Beratungsaspekten er beraten werden möchte und </w:t>
      </w:r>
      <w:r w:rsidRPr="00F65D34">
        <w:rPr>
          <w:sz w:val="20"/>
          <w:szCs w:val="20"/>
        </w:rPr>
        <w:t>zu welchen Aspekten er andere Spezialisten beauftragt</w:t>
      </w:r>
      <w:r w:rsidRPr="00610363">
        <w:rPr>
          <w:sz w:val="20"/>
          <w:szCs w:val="20"/>
        </w:rPr>
        <w:t xml:space="preserve">. </w:t>
      </w:r>
      <w:r w:rsidRPr="004B6806">
        <w:rPr>
          <w:sz w:val="20"/>
          <w:szCs w:val="20"/>
        </w:rPr>
        <w:t xml:space="preserve">Ob zunächst der Risiko- oder der Vermögensteil bearbeitet wird, ist freigestellt. </w:t>
      </w:r>
      <w:r w:rsidRPr="00610363">
        <w:rPr>
          <w:bCs/>
          <w:sz w:val="20"/>
          <w:szCs w:val="20"/>
        </w:rPr>
        <w:t>Dabei sind die allgemeinen Leitsätze zur Versicherungs- und Finanzberatung zu berücksichtigen</w:t>
      </w:r>
      <w:r w:rsidRPr="00610363">
        <w:rPr>
          <w:bCs/>
          <w:sz w:val="20"/>
          <w:szCs w:val="20"/>
          <w:vertAlign w:val="superscript"/>
        </w:rPr>
        <w:fldChar w:fldCharType="begin"/>
      </w:r>
      <w:r w:rsidRPr="00610363">
        <w:rPr>
          <w:bCs/>
          <w:sz w:val="20"/>
          <w:szCs w:val="20"/>
          <w:vertAlign w:val="superscript"/>
        </w:rPr>
        <w:instrText xml:space="preserve"> NOTEREF _Ref325015161  \* MERGEFORMAT </w:instrText>
      </w:r>
      <w:r w:rsidRPr="00610363">
        <w:rPr>
          <w:bCs/>
          <w:sz w:val="20"/>
          <w:szCs w:val="20"/>
          <w:vertAlign w:val="superscript"/>
        </w:rPr>
        <w:fldChar w:fldCharType="separate"/>
      </w:r>
      <w:r w:rsidRPr="00610363">
        <w:rPr>
          <w:bCs/>
          <w:sz w:val="20"/>
          <w:szCs w:val="20"/>
          <w:vertAlign w:val="superscript"/>
        </w:rPr>
        <w:t>1</w:t>
      </w:r>
      <w:r w:rsidRPr="00610363">
        <w:rPr>
          <w:sz w:val="20"/>
          <w:szCs w:val="20"/>
        </w:rPr>
        <w:fldChar w:fldCharType="end"/>
      </w:r>
      <w:r w:rsidRPr="00610363">
        <w:rPr>
          <w:sz w:val="20"/>
          <w:szCs w:val="20"/>
        </w:rPr>
        <w:t>.</w:t>
      </w:r>
      <w:r>
        <w:rPr>
          <w:sz w:val="20"/>
          <w:szCs w:val="20"/>
        </w:rPr>
        <w:t xml:space="preserve">  </w:t>
      </w:r>
    </w:p>
    <w:p w14:paraId="56326618" w14:textId="77777777" w:rsidR="001E2FC3" w:rsidRPr="001E2FC3" w:rsidRDefault="001E2FC3" w:rsidP="001E2FC3">
      <w:pPr>
        <w:rPr>
          <w:sz w:val="20"/>
          <w:szCs w:val="20"/>
        </w:rPr>
      </w:pPr>
    </w:p>
    <w:p w14:paraId="56326619" w14:textId="77777777" w:rsidR="001E2FC3" w:rsidRPr="001E2FC3" w:rsidRDefault="001E2FC3" w:rsidP="001E2FC3">
      <w:pPr>
        <w:spacing w:line="312" w:lineRule="auto"/>
        <w:rPr>
          <w:sz w:val="20"/>
          <w:szCs w:val="20"/>
        </w:rPr>
      </w:pPr>
      <w:r w:rsidRPr="001E2FC3">
        <w:rPr>
          <w:sz w:val="20"/>
          <w:szCs w:val="20"/>
        </w:rPr>
        <w:t>Für die anschließende eigentliche Beratung können zu den meisten Aspekten die Risikoanalysebögen des Arbeitskreises verwendet werden</w:t>
      </w:r>
      <w:bookmarkStart w:id="0" w:name="_Ref325015161"/>
      <w:r w:rsidRPr="001E2FC3">
        <w:rPr>
          <w:sz w:val="20"/>
          <w:szCs w:val="20"/>
          <w:vertAlign w:val="superscript"/>
        </w:rPr>
        <w:footnoteReference w:id="1"/>
      </w:r>
      <w:bookmarkEnd w:id="0"/>
      <w:r w:rsidRPr="001E2FC3">
        <w:rPr>
          <w:sz w:val="20"/>
          <w:szCs w:val="20"/>
        </w:rPr>
        <w:t xml:space="preserve">. Dabei können aufgrund der Systematik Fragen mehrfach erscheinen. Die Erfassung der Kundenbasisdaten ist obligatorisch. </w:t>
      </w:r>
    </w:p>
    <w:p w14:paraId="5632661A" w14:textId="77777777" w:rsidR="001E2FC3" w:rsidRPr="001E2FC3" w:rsidRDefault="001E2FC3" w:rsidP="001E2FC3">
      <w:pPr>
        <w:rPr>
          <w:sz w:val="20"/>
          <w:szCs w:val="20"/>
        </w:rPr>
      </w:pPr>
    </w:p>
    <w:p w14:paraId="5632661B" w14:textId="77777777" w:rsidR="001E2FC3" w:rsidRPr="001E2FC3" w:rsidRDefault="001E2FC3" w:rsidP="001E2FC3">
      <w:pPr>
        <w:spacing w:line="312" w:lineRule="auto"/>
        <w:rPr>
          <w:sz w:val="20"/>
          <w:szCs w:val="20"/>
        </w:rPr>
      </w:pPr>
      <w:r w:rsidRPr="001E2FC3">
        <w:rPr>
          <w:sz w:val="20"/>
          <w:szCs w:val="20"/>
        </w:rPr>
        <w:t>Jeder Beratungsanlass wirft Fragen zu verschiedenen Aspekten der Risikoabsicherung und zum Vermögensaufbau auf. Da jeder Haushalt nur über begrenzte finanzielle Ressourcen verfügt und sich Risikoabsicherung und Vermögensaufbau gegenseitig beeinflussen, empfiehlt der Arbeitskreis die nachfolgende integrierte Betrachtung beider Bereiche, selbst wenn aktuell nur einzelne Aspekte behandelt werden sollen.</w:t>
      </w:r>
    </w:p>
    <w:p w14:paraId="5632661C" w14:textId="77777777" w:rsidR="001E2FC3" w:rsidRPr="001E2FC3" w:rsidRDefault="001E2FC3" w:rsidP="001E2FC3">
      <w:pPr>
        <w:spacing w:line="312" w:lineRule="auto"/>
        <w:rPr>
          <w:sz w:val="20"/>
          <w:szCs w:val="20"/>
        </w:rPr>
      </w:pPr>
    </w:p>
    <w:p w14:paraId="5632661D" w14:textId="77777777" w:rsidR="001E2FC3" w:rsidRDefault="001E2FC3" w:rsidP="001E2FC3">
      <w:pPr>
        <w:spacing w:line="312" w:lineRule="auto"/>
        <w:rPr>
          <w:sz w:val="20"/>
          <w:szCs w:val="20"/>
        </w:rPr>
      </w:pPr>
      <w:r w:rsidRPr="001E2FC3">
        <w:rPr>
          <w:sz w:val="20"/>
          <w:szCs w:val="20"/>
        </w:rPr>
        <w:t>Dieser Leitfaden bezieht sich allein auf den genannten Anlass. In der Praxis kann dieser auch Ursache oder Folge weiterer Anlässe sein.</w:t>
      </w:r>
    </w:p>
    <w:p w14:paraId="5632661E" w14:textId="77777777" w:rsidR="002979B0" w:rsidRDefault="002979B0" w:rsidP="001E2FC3">
      <w:pPr>
        <w:spacing w:line="312" w:lineRule="auto"/>
        <w:rPr>
          <w:sz w:val="20"/>
          <w:szCs w:val="20"/>
        </w:rPr>
      </w:pPr>
    </w:p>
    <w:p w14:paraId="5632661F" w14:textId="77777777" w:rsidR="002979B0" w:rsidRPr="001E2FC3" w:rsidRDefault="002979B0" w:rsidP="001E2FC3">
      <w:pPr>
        <w:spacing w:line="312" w:lineRule="auto"/>
        <w:rPr>
          <w:sz w:val="20"/>
          <w:szCs w:val="20"/>
        </w:rPr>
      </w:pPr>
      <w:r w:rsidRPr="002979B0">
        <w:rPr>
          <w:sz w:val="20"/>
          <w:szCs w:val="20"/>
        </w:rPr>
        <w:t>Falls der Beratungsleitfaden digital ausgefüllt wird und technisch keine Unterschrift möglich ist, empfiehlt der Arbeitskreis, den Beratungsleitfaden zum Bestandteil der Dokumentation zu machen und ihn mit dieser unterschreiben zu lassen.</w:t>
      </w:r>
    </w:p>
    <w:p w14:paraId="56326620" w14:textId="77777777" w:rsidR="001E2FC3" w:rsidRPr="001E2FC3" w:rsidRDefault="001E2FC3" w:rsidP="001E2FC3">
      <w:pPr>
        <w:spacing w:line="312" w:lineRule="auto"/>
        <w:rPr>
          <w:sz w:val="20"/>
          <w:szCs w:val="20"/>
        </w:rPr>
      </w:pPr>
    </w:p>
    <w:p w14:paraId="56326621" w14:textId="77777777" w:rsidR="00A4531B" w:rsidRDefault="001E2FC3" w:rsidP="001E2FC3">
      <w:pPr>
        <w:spacing w:line="360" w:lineRule="auto"/>
        <w:rPr>
          <w:sz w:val="22"/>
          <w:szCs w:val="22"/>
        </w:rPr>
      </w:pPr>
      <w:r w:rsidRPr="001E2FC3">
        <w:rPr>
          <w:b/>
          <w:bCs/>
          <w:sz w:val="20"/>
          <w:szCs w:val="20"/>
        </w:rPr>
        <w:t>Eine Haftung für den Inhalt, die Vollständigkeit oder auch die Wirkung des nachfolgenden Beratungsleitfadens wird nicht übernommen</w:t>
      </w:r>
    </w:p>
    <w:p w14:paraId="56326622" w14:textId="77777777" w:rsidR="001E2FC3" w:rsidRDefault="001E2FC3" w:rsidP="0030180C">
      <w:pPr>
        <w:spacing w:line="360" w:lineRule="auto"/>
        <w:rPr>
          <w:sz w:val="22"/>
          <w:szCs w:val="22"/>
        </w:rPr>
        <w:sectPr w:rsidR="001E2FC3" w:rsidSect="00801513">
          <w:headerReference w:type="even" r:id="rId8"/>
          <w:headerReference w:type="default" r:id="rId9"/>
          <w:footerReference w:type="even" r:id="rId10"/>
          <w:footerReference w:type="default" r:id="rId11"/>
          <w:headerReference w:type="first" r:id="rId12"/>
          <w:footerReference w:type="first" r:id="rId13"/>
          <w:pgSz w:w="11907" w:h="16839" w:code="9"/>
          <w:pgMar w:top="2268" w:right="1134" w:bottom="1701" w:left="1134" w:header="720" w:footer="720" w:gutter="0"/>
          <w:cols w:space="720"/>
          <w:docGrid w:linePitch="326"/>
        </w:sectPr>
      </w:pPr>
    </w:p>
    <w:p w14:paraId="56326623" w14:textId="77777777" w:rsidR="001E2FC3" w:rsidRDefault="001E2FC3" w:rsidP="001E2FC3">
      <w:pPr>
        <w:spacing w:line="312" w:lineRule="auto"/>
        <w:rPr>
          <w:bCs/>
          <w:sz w:val="22"/>
          <w:szCs w:val="22"/>
        </w:rPr>
      </w:pPr>
      <w:r w:rsidRPr="00C1133C">
        <w:rPr>
          <w:bCs/>
          <w:sz w:val="22"/>
          <w:szCs w:val="22"/>
        </w:rPr>
        <w:lastRenderedPageBreak/>
        <w:t>Name: ________________________________</w:t>
      </w:r>
    </w:p>
    <w:p w14:paraId="56326624" w14:textId="77777777" w:rsidR="001E2FC3" w:rsidRPr="00C1133C" w:rsidRDefault="001E2FC3" w:rsidP="001E2FC3">
      <w:pPr>
        <w:spacing w:line="312" w:lineRule="auto"/>
        <w:rPr>
          <w:bCs/>
          <w:sz w:val="22"/>
          <w:szCs w:val="22"/>
        </w:rPr>
      </w:pPr>
    </w:p>
    <w:p w14:paraId="56326625" w14:textId="77777777" w:rsidR="00CF1767" w:rsidRPr="00C66CCE" w:rsidRDefault="00CF1767" w:rsidP="00CF1767">
      <w:pPr>
        <w:rPr>
          <w:b/>
          <w:bCs/>
          <w:sz w:val="28"/>
          <w:szCs w:val="28"/>
        </w:rPr>
      </w:pPr>
      <w:r w:rsidRPr="00C66CCE">
        <w:rPr>
          <w:b/>
          <w:bCs/>
          <w:sz w:val="28"/>
          <w:szCs w:val="28"/>
        </w:rPr>
        <w:t>Auftrag zur Klärung des B</w:t>
      </w:r>
      <w:r>
        <w:rPr>
          <w:b/>
          <w:bCs/>
          <w:sz w:val="28"/>
          <w:szCs w:val="28"/>
        </w:rPr>
        <w:t xml:space="preserve">eratungsumfangs </w:t>
      </w:r>
      <w:r w:rsidR="00094CDC" w:rsidRPr="00094CDC">
        <w:rPr>
          <w:b/>
          <w:bCs/>
          <w:sz w:val="28"/>
          <w:szCs w:val="28"/>
        </w:rPr>
        <w:t xml:space="preserve">für den Versicherungsbereich und den Vermögensaufbau </w:t>
      </w:r>
      <w:r>
        <w:rPr>
          <w:b/>
          <w:bCs/>
          <w:sz w:val="28"/>
          <w:szCs w:val="28"/>
        </w:rPr>
        <w:t>anlässlich einer Heirat</w:t>
      </w:r>
    </w:p>
    <w:p w14:paraId="56326626" w14:textId="77777777" w:rsidR="00CF1767" w:rsidRPr="00C66CCE" w:rsidRDefault="00CF1767" w:rsidP="00CF1767">
      <w:pPr>
        <w:spacing w:line="360" w:lineRule="auto"/>
        <w:rPr>
          <w:sz w:val="22"/>
          <w:szCs w:val="22"/>
        </w:rPr>
      </w:pPr>
    </w:p>
    <w:p w14:paraId="56326627" w14:textId="77777777" w:rsidR="00CF1767" w:rsidRPr="00C66CCE" w:rsidRDefault="00CF1767" w:rsidP="00CF1767">
      <w:pPr>
        <w:spacing w:line="360" w:lineRule="auto"/>
        <w:rPr>
          <w:i/>
          <w:sz w:val="22"/>
          <w:szCs w:val="22"/>
        </w:rPr>
      </w:pPr>
      <w:r w:rsidRPr="00C66CCE">
        <w:rPr>
          <w:i/>
          <w:sz w:val="22"/>
          <w:szCs w:val="22"/>
        </w:rPr>
        <w:t xml:space="preserve">Sie haben den Wunsch </w:t>
      </w:r>
      <w:r>
        <w:rPr>
          <w:i/>
          <w:sz w:val="22"/>
          <w:szCs w:val="22"/>
        </w:rPr>
        <w:t xml:space="preserve">geäußert, sich anlässlich einer Heirat </w:t>
      </w:r>
      <w:r w:rsidRPr="00C66CCE">
        <w:rPr>
          <w:i/>
          <w:sz w:val="22"/>
          <w:szCs w:val="22"/>
        </w:rPr>
        <w:t xml:space="preserve">von uns beraten zu lassen. Nachfolgend wollen wir mit Ihnen klären, auf welche Bereiche sich die künftige Beratung erstrecken soll. </w:t>
      </w:r>
    </w:p>
    <w:p w14:paraId="56326628" w14:textId="77777777" w:rsidR="00CF1767" w:rsidRPr="0029073B" w:rsidRDefault="00CF1767" w:rsidP="0029073B">
      <w:pPr>
        <w:spacing w:line="360" w:lineRule="auto"/>
        <w:rPr>
          <w:sz w:val="22"/>
          <w:szCs w:val="22"/>
        </w:rPr>
      </w:pPr>
    </w:p>
    <w:p w14:paraId="56326629" w14:textId="77777777" w:rsidR="00A4531B" w:rsidRPr="00C142AD" w:rsidRDefault="00A4531B" w:rsidP="00AC6177">
      <w:pPr>
        <w:rPr>
          <w:b/>
          <w:bCs/>
          <w:sz w:val="28"/>
          <w:szCs w:val="28"/>
        </w:rPr>
      </w:pPr>
      <w:r w:rsidRPr="00C142AD">
        <w:rPr>
          <w:b/>
          <w:bCs/>
          <w:sz w:val="28"/>
          <w:szCs w:val="28"/>
        </w:rPr>
        <w:t>Risikoabsicherung</w:t>
      </w:r>
    </w:p>
    <w:p w14:paraId="5632662A" w14:textId="77777777" w:rsidR="00A4531B" w:rsidRDefault="00A4531B" w:rsidP="0030180C">
      <w:pPr>
        <w:spacing w:line="360" w:lineRule="auto"/>
        <w:rPr>
          <w:b/>
          <w:bCs/>
          <w:sz w:val="22"/>
          <w:szCs w:val="22"/>
        </w:rPr>
      </w:pPr>
    </w:p>
    <w:p w14:paraId="5632662B" w14:textId="77777777" w:rsidR="00A4531B" w:rsidRPr="00AC6177" w:rsidRDefault="00A4531B" w:rsidP="0030180C">
      <w:pPr>
        <w:spacing w:line="360" w:lineRule="auto"/>
        <w:rPr>
          <w:b/>
          <w:bCs/>
          <w:sz w:val="22"/>
          <w:szCs w:val="22"/>
        </w:rPr>
      </w:pPr>
      <w:r w:rsidRPr="00AC6177">
        <w:rPr>
          <w:b/>
          <w:bCs/>
          <w:sz w:val="22"/>
          <w:szCs w:val="22"/>
        </w:rPr>
        <w:t>Haftungsrisiken</w:t>
      </w:r>
    </w:p>
    <w:p w14:paraId="5632662C" w14:textId="77777777" w:rsidR="00A4531B" w:rsidRPr="003F2DD0" w:rsidRDefault="00A4531B" w:rsidP="003F2DD0">
      <w:pPr>
        <w:spacing w:line="312" w:lineRule="auto"/>
        <w:rPr>
          <w:sz w:val="22"/>
          <w:szCs w:val="22"/>
        </w:rPr>
      </w:pPr>
      <w:r>
        <w:rPr>
          <w:sz w:val="22"/>
          <w:szCs w:val="22"/>
        </w:rPr>
        <w:t xml:space="preserve">Schadensersatz kann teuer werden. Deshalb sind </w:t>
      </w:r>
      <w:r w:rsidRPr="003F2DD0">
        <w:rPr>
          <w:sz w:val="22"/>
          <w:szCs w:val="22"/>
        </w:rPr>
        <w:t>Haftungsrisiken vorrangig und umfassend abzu</w:t>
      </w:r>
      <w:r w:rsidR="007920D8">
        <w:rPr>
          <w:sz w:val="22"/>
          <w:szCs w:val="22"/>
        </w:rPr>
        <w:t xml:space="preserve">sichern. </w:t>
      </w:r>
      <w:r>
        <w:rPr>
          <w:sz w:val="22"/>
          <w:szCs w:val="22"/>
        </w:rPr>
        <w:t xml:space="preserve">Wer heiratet, sollte prüfen, </w:t>
      </w:r>
      <w:r w:rsidRPr="003F2DD0">
        <w:rPr>
          <w:sz w:val="22"/>
          <w:szCs w:val="22"/>
        </w:rPr>
        <w:t xml:space="preserve">ob </w:t>
      </w:r>
      <w:r>
        <w:rPr>
          <w:sz w:val="22"/>
          <w:szCs w:val="22"/>
        </w:rPr>
        <w:t xml:space="preserve">für beide Partner Versicherungsschutz besteht. </w:t>
      </w:r>
      <w:r w:rsidRPr="003F2DD0">
        <w:rPr>
          <w:sz w:val="22"/>
          <w:szCs w:val="22"/>
        </w:rPr>
        <w:t xml:space="preserve">Singlepolicen </w:t>
      </w:r>
      <w:r>
        <w:rPr>
          <w:sz w:val="22"/>
          <w:szCs w:val="22"/>
        </w:rPr>
        <w:t>können</w:t>
      </w:r>
      <w:r w:rsidRPr="003F2DD0">
        <w:rPr>
          <w:sz w:val="22"/>
          <w:szCs w:val="22"/>
        </w:rPr>
        <w:t xml:space="preserve"> auf</w:t>
      </w:r>
      <w:r>
        <w:rPr>
          <w:sz w:val="22"/>
          <w:szCs w:val="22"/>
        </w:rPr>
        <w:t xml:space="preserve"> eine</w:t>
      </w:r>
      <w:r w:rsidRPr="003F2DD0">
        <w:rPr>
          <w:sz w:val="22"/>
          <w:szCs w:val="22"/>
        </w:rPr>
        <w:t xml:space="preserve"> Familienpolice umgestellt werden, etwaige Doppelversicherungen </w:t>
      </w:r>
      <w:r>
        <w:rPr>
          <w:sz w:val="22"/>
          <w:szCs w:val="22"/>
        </w:rPr>
        <w:t>können gekündigt werden</w:t>
      </w:r>
      <w:r w:rsidRPr="003F2DD0">
        <w:rPr>
          <w:sz w:val="22"/>
          <w:szCs w:val="22"/>
        </w:rPr>
        <w:t xml:space="preserve">, </w:t>
      </w:r>
      <w:r>
        <w:rPr>
          <w:sz w:val="22"/>
          <w:szCs w:val="22"/>
        </w:rPr>
        <w:t>sofern dadurch der</w:t>
      </w:r>
      <w:r w:rsidRPr="003F2DD0">
        <w:rPr>
          <w:sz w:val="22"/>
          <w:szCs w:val="22"/>
        </w:rPr>
        <w:t xml:space="preserve"> bisher bestehende Versicherungsschutz </w:t>
      </w:r>
      <w:r>
        <w:rPr>
          <w:sz w:val="22"/>
          <w:szCs w:val="22"/>
        </w:rPr>
        <w:t>nicht</w:t>
      </w:r>
      <w:r w:rsidRPr="003F2DD0">
        <w:rPr>
          <w:sz w:val="22"/>
          <w:szCs w:val="22"/>
        </w:rPr>
        <w:t xml:space="preserve"> beeinträchtig</w:t>
      </w:r>
      <w:r>
        <w:rPr>
          <w:sz w:val="22"/>
          <w:szCs w:val="22"/>
        </w:rPr>
        <w:t>t wird</w:t>
      </w:r>
      <w:r w:rsidRPr="003F2DD0">
        <w:rPr>
          <w:sz w:val="22"/>
          <w:szCs w:val="22"/>
        </w:rPr>
        <w:t>.</w:t>
      </w:r>
    </w:p>
    <w:p w14:paraId="5632662D" w14:textId="77777777" w:rsidR="00A4531B" w:rsidRPr="00AC6177" w:rsidRDefault="00A4531B" w:rsidP="007920D8">
      <w:pPr>
        <w:rPr>
          <w:sz w:val="22"/>
          <w:szCs w:val="22"/>
        </w:rPr>
      </w:pPr>
    </w:p>
    <w:p w14:paraId="5632662E" w14:textId="77777777" w:rsidR="00A4531B" w:rsidRPr="00AC6177" w:rsidRDefault="00A4531B" w:rsidP="0030180C">
      <w:pPr>
        <w:spacing w:line="360" w:lineRule="auto"/>
        <w:rPr>
          <w:sz w:val="22"/>
          <w:szCs w:val="22"/>
        </w:rPr>
      </w:pPr>
      <w:r>
        <w:rPr>
          <w:sz w:val="22"/>
          <w:szCs w:val="22"/>
        </w:rPr>
        <w:t>Kundenwunsch:</w:t>
      </w:r>
      <w:r w:rsidRPr="00AC6177">
        <w:rPr>
          <w:sz w:val="22"/>
          <w:szCs w:val="22"/>
        </w:rPr>
        <w:t xml:space="preserve"> Eine Beratung hierzu soll  </w:t>
      </w:r>
    </w:p>
    <w:p w14:paraId="5632662F" w14:textId="77777777" w:rsidR="00A4531B" w:rsidRPr="00AC6177" w:rsidRDefault="00A4531B" w:rsidP="0015575C">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30" w14:textId="77777777" w:rsidR="00A4531B" w:rsidRPr="00AC6177" w:rsidRDefault="00A4531B" w:rsidP="0015575C">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31" w14:textId="77777777" w:rsidR="00A4531B" w:rsidRDefault="00A4531B"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sidR="00E42EA4">
        <w:rPr>
          <w:sz w:val="22"/>
          <w:szCs w:val="22"/>
        </w:rPr>
        <w:tab/>
      </w:r>
      <w:r w:rsidRPr="00AC6177">
        <w:rPr>
          <w:sz w:val="22"/>
          <w:szCs w:val="22"/>
        </w:rPr>
        <w:t>_____________________________________</w:t>
      </w:r>
      <w:r>
        <w:rPr>
          <w:sz w:val="22"/>
          <w:szCs w:val="22"/>
        </w:rPr>
        <w:t>_______</w:t>
      </w:r>
    </w:p>
    <w:p w14:paraId="56326632"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33" w14:textId="77777777" w:rsidR="00A4531B" w:rsidRPr="00AB2499" w:rsidRDefault="00A4531B" w:rsidP="007920D8">
      <w:pPr>
        <w:rPr>
          <w:sz w:val="22"/>
          <w:szCs w:val="22"/>
        </w:rPr>
      </w:pPr>
    </w:p>
    <w:p w14:paraId="56326634" w14:textId="77777777" w:rsidR="00A4531B" w:rsidRPr="00AC6177" w:rsidRDefault="00A4531B" w:rsidP="0030180C">
      <w:pPr>
        <w:tabs>
          <w:tab w:val="left" w:pos="567"/>
        </w:tabs>
        <w:spacing w:line="360" w:lineRule="auto"/>
        <w:ind w:right="567"/>
        <w:rPr>
          <w:i/>
          <w:iCs/>
          <w:sz w:val="22"/>
          <w:szCs w:val="22"/>
        </w:rPr>
      </w:pPr>
      <w:r w:rsidRPr="00AC6177">
        <w:rPr>
          <w:i/>
          <w:iCs/>
          <w:sz w:val="22"/>
          <w:szCs w:val="22"/>
        </w:rPr>
        <w:t xml:space="preserve">Gegebenenfalls </w:t>
      </w:r>
      <w:r>
        <w:rPr>
          <w:i/>
          <w:iCs/>
          <w:sz w:val="22"/>
          <w:szCs w:val="22"/>
        </w:rPr>
        <w:t xml:space="preserve">bitte </w:t>
      </w:r>
      <w:r w:rsidRPr="00AC6177">
        <w:rPr>
          <w:i/>
          <w:iCs/>
          <w:sz w:val="22"/>
          <w:szCs w:val="22"/>
        </w:rPr>
        <w:t>den Risikoanalysebogen „Private Haftpflichtrisiken“ ausfüllen.</w:t>
      </w:r>
    </w:p>
    <w:p w14:paraId="56326635" w14:textId="77777777" w:rsidR="00A4531B" w:rsidRDefault="00A4531B" w:rsidP="0030180C">
      <w:pPr>
        <w:spacing w:line="360" w:lineRule="auto"/>
        <w:rPr>
          <w:sz w:val="22"/>
          <w:szCs w:val="22"/>
        </w:rPr>
      </w:pPr>
    </w:p>
    <w:p w14:paraId="56326636" w14:textId="77777777" w:rsidR="00A4531B" w:rsidRPr="003F2DD0" w:rsidRDefault="00A4531B" w:rsidP="003F2DD0">
      <w:pPr>
        <w:spacing w:line="360" w:lineRule="auto"/>
        <w:rPr>
          <w:b/>
          <w:bCs/>
          <w:sz w:val="22"/>
          <w:szCs w:val="22"/>
        </w:rPr>
      </w:pPr>
      <w:r w:rsidRPr="003F2DD0">
        <w:rPr>
          <w:b/>
          <w:bCs/>
          <w:sz w:val="22"/>
          <w:szCs w:val="22"/>
        </w:rPr>
        <w:t xml:space="preserve">Übernahme Krankheitskosten </w:t>
      </w:r>
    </w:p>
    <w:p w14:paraId="56326637" w14:textId="77777777" w:rsidR="00A4531B" w:rsidRDefault="00A4531B" w:rsidP="003F2DD0">
      <w:pPr>
        <w:spacing w:line="312" w:lineRule="auto"/>
        <w:rPr>
          <w:sz w:val="22"/>
          <w:szCs w:val="22"/>
        </w:rPr>
      </w:pPr>
      <w:r w:rsidRPr="003F2DD0">
        <w:rPr>
          <w:sz w:val="22"/>
          <w:szCs w:val="22"/>
        </w:rPr>
        <w:t>Durch eine Heirat ergibt sich unter Umständen Änderungs- und Beratungsbedarf, z. B. in Bezug auf Beihilfevorschriften</w:t>
      </w:r>
      <w:r>
        <w:rPr>
          <w:sz w:val="22"/>
          <w:szCs w:val="22"/>
        </w:rPr>
        <w:t xml:space="preserve"> für Beamte</w:t>
      </w:r>
      <w:r w:rsidRPr="003F2DD0">
        <w:rPr>
          <w:sz w:val="22"/>
          <w:szCs w:val="22"/>
        </w:rPr>
        <w:t>, Ehegatten-Nachv</w:t>
      </w:r>
      <w:r>
        <w:rPr>
          <w:sz w:val="22"/>
          <w:szCs w:val="22"/>
        </w:rPr>
        <w:t>ersicherung in der privaten Krankenversicherung oder die</w:t>
      </w:r>
      <w:r w:rsidRPr="003F2DD0">
        <w:rPr>
          <w:sz w:val="22"/>
          <w:szCs w:val="22"/>
        </w:rPr>
        <w:t xml:space="preserve"> Mitversicherung von </w:t>
      </w:r>
      <w:r>
        <w:rPr>
          <w:sz w:val="22"/>
          <w:szCs w:val="22"/>
        </w:rPr>
        <w:t xml:space="preserve">Ehepartnern oder </w:t>
      </w:r>
      <w:r w:rsidRPr="003F2DD0">
        <w:rPr>
          <w:sz w:val="22"/>
          <w:szCs w:val="22"/>
        </w:rPr>
        <w:t xml:space="preserve">Kindern. </w:t>
      </w:r>
    </w:p>
    <w:p w14:paraId="56326638" w14:textId="77777777" w:rsidR="00A4531B" w:rsidRDefault="00A4531B" w:rsidP="007920D8">
      <w:pPr>
        <w:rPr>
          <w:sz w:val="22"/>
          <w:szCs w:val="22"/>
        </w:rPr>
      </w:pPr>
    </w:p>
    <w:p w14:paraId="56326639" w14:textId="77777777" w:rsidR="00E42EA4" w:rsidRPr="00AC6177" w:rsidRDefault="00E42EA4" w:rsidP="00E42EA4">
      <w:pPr>
        <w:spacing w:line="360" w:lineRule="auto"/>
        <w:rPr>
          <w:sz w:val="22"/>
          <w:szCs w:val="22"/>
        </w:rPr>
      </w:pPr>
      <w:r>
        <w:rPr>
          <w:sz w:val="22"/>
          <w:szCs w:val="22"/>
        </w:rPr>
        <w:t>Kundenwunsch:</w:t>
      </w:r>
      <w:r w:rsidRPr="00AC6177">
        <w:rPr>
          <w:sz w:val="22"/>
          <w:szCs w:val="22"/>
        </w:rPr>
        <w:t xml:space="preserve"> Eine Beratung hierzu soll  </w:t>
      </w:r>
    </w:p>
    <w:p w14:paraId="5632663A"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3B"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3C" w14:textId="77777777" w:rsidR="00E42EA4" w:rsidRDefault="00E42EA4"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5632663D"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3E" w14:textId="77777777" w:rsidR="00DB2EBE" w:rsidRPr="00C142AD" w:rsidRDefault="00DB2EBE" w:rsidP="00DB2EBE">
      <w:pPr>
        <w:spacing w:line="360" w:lineRule="auto"/>
        <w:rPr>
          <w:i/>
          <w:iCs/>
          <w:sz w:val="22"/>
          <w:szCs w:val="22"/>
        </w:rPr>
      </w:pPr>
      <w:r w:rsidRPr="008E0FE8">
        <w:rPr>
          <w:i/>
          <w:iCs/>
          <w:sz w:val="22"/>
          <w:szCs w:val="22"/>
        </w:rPr>
        <w:lastRenderedPageBreak/>
        <w:t>Gegebenenfalls</w:t>
      </w:r>
      <w:r>
        <w:rPr>
          <w:i/>
          <w:iCs/>
          <w:sz w:val="22"/>
          <w:szCs w:val="22"/>
        </w:rPr>
        <w:t xml:space="preserve"> bitte die entsprechenden Risikoanalysebögen aus dem Bereich „PKV“ ausfüllen</w:t>
      </w:r>
      <w:r w:rsidRPr="008E0FE8">
        <w:rPr>
          <w:i/>
          <w:iCs/>
          <w:sz w:val="22"/>
          <w:szCs w:val="22"/>
        </w:rPr>
        <w:t>.</w:t>
      </w:r>
      <w:r>
        <w:rPr>
          <w:i/>
          <w:iCs/>
          <w:sz w:val="22"/>
          <w:szCs w:val="22"/>
        </w:rPr>
        <w:t xml:space="preserve"> </w:t>
      </w:r>
    </w:p>
    <w:p w14:paraId="5632663F" w14:textId="77777777" w:rsidR="00A4531B" w:rsidRPr="00E07414" w:rsidRDefault="00A4531B" w:rsidP="003F2DD0">
      <w:pPr>
        <w:spacing w:line="360" w:lineRule="auto"/>
        <w:rPr>
          <w:b/>
          <w:bCs/>
          <w:sz w:val="22"/>
          <w:szCs w:val="22"/>
        </w:rPr>
      </w:pPr>
      <w:r w:rsidRPr="00E07414">
        <w:rPr>
          <w:b/>
          <w:bCs/>
          <w:sz w:val="22"/>
          <w:szCs w:val="22"/>
        </w:rPr>
        <w:t>Krankheits-</w:t>
      </w:r>
      <w:r>
        <w:rPr>
          <w:b/>
          <w:bCs/>
          <w:sz w:val="22"/>
          <w:szCs w:val="22"/>
        </w:rPr>
        <w:t xml:space="preserve"> oder </w:t>
      </w:r>
      <w:r w:rsidRPr="00E07414">
        <w:rPr>
          <w:b/>
          <w:bCs/>
          <w:sz w:val="22"/>
          <w:szCs w:val="22"/>
        </w:rPr>
        <w:t>unfallbedingte Einkommensausfälle</w:t>
      </w:r>
    </w:p>
    <w:p w14:paraId="56326640" w14:textId="77777777" w:rsidR="00A4531B" w:rsidRPr="003F2DD0" w:rsidRDefault="00A4531B" w:rsidP="003F2DD0">
      <w:pPr>
        <w:spacing w:line="312" w:lineRule="auto"/>
        <w:rPr>
          <w:sz w:val="22"/>
          <w:szCs w:val="22"/>
        </w:rPr>
      </w:pPr>
      <w:r>
        <w:rPr>
          <w:sz w:val="22"/>
          <w:szCs w:val="22"/>
        </w:rPr>
        <w:t xml:space="preserve">Es sollte geklärt werden, </w:t>
      </w:r>
      <w:r w:rsidRPr="003F2DD0">
        <w:rPr>
          <w:sz w:val="22"/>
          <w:szCs w:val="22"/>
        </w:rPr>
        <w:t xml:space="preserve">ob </w:t>
      </w:r>
      <w:r>
        <w:rPr>
          <w:sz w:val="22"/>
          <w:szCs w:val="22"/>
        </w:rPr>
        <w:t xml:space="preserve">bei der Bedarfsermittlung </w:t>
      </w:r>
      <w:r w:rsidRPr="003F2DD0">
        <w:rPr>
          <w:sz w:val="22"/>
          <w:szCs w:val="22"/>
        </w:rPr>
        <w:t>das Einkommen</w:t>
      </w:r>
      <w:r>
        <w:rPr>
          <w:sz w:val="22"/>
          <w:szCs w:val="22"/>
        </w:rPr>
        <w:t>/</w:t>
      </w:r>
      <w:r w:rsidRPr="003F2DD0">
        <w:rPr>
          <w:sz w:val="22"/>
          <w:szCs w:val="22"/>
        </w:rPr>
        <w:t xml:space="preserve">Vermögen </w:t>
      </w:r>
      <w:r>
        <w:rPr>
          <w:sz w:val="22"/>
          <w:szCs w:val="22"/>
        </w:rPr>
        <w:t>beider Partner gemeinsam oder getrennt betrachtet</w:t>
      </w:r>
      <w:r w:rsidRPr="003F2DD0">
        <w:rPr>
          <w:sz w:val="22"/>
          <w:szCs w:val="22"/>
        </w:rPr>
        <w:t xml:space="preserve"> werden soll. </w:t>
      </w:r>
      <w:r>
        <w:rPr>
          <w:sz w:val="22"/>
          <w:szCs w:val="22"/>
        </w:rPr>
        <w:t>Entsprechend sollte</w:t>
      </w:r>
      <w:r w:rsidRPr="003F2DD0">
        <w:rPr>
          <w:sz w:val="22"/>
          <w:szCs w:val="22"/>
        </w:rPr>
        <w:t xml:space="preserve"> eine bestehende Versorgung angepasst oder eine </w:t>
      </w:r>
      <w:r>
        <w:rPr>
          <w:sz w:val="22"/>
          <w:szCs w:val="22"/>
        </w:rPr>
        <w:t xml:space="preserve">neue </w:t>
      </w:r>
      <w:r w:rsidRPr="003F2DD0">
        <w:rPr>
          <w:sz w:val="22"/>
          <w:szCs w:val="22"/>
        </w:rPr>
        <w:t>eingerichtet werden.</w:t>
      </w:r>
    </w:p>
    <w:p w14:paraId="56326641" w14:textId="77777777" w:rsidR="00A4531B" w:rsidRDefault="00A4531B" w:rsidP="003F2DD0">
      <w:pPr>
        <w:spacing w:line="360" w:lineRule="auto"/>
        <w:rPr>
          <w:sz w:val="22"/>
          <w:szCs w:val="22"/>
        </w:rPr>
      </w:pPr>
    </w:p>
    <w:p w14:paraId="56326642" w14:textId="77777777" w:rsidR="00E42EA4" w:rsidRPr="00AC6177" w:rsidRDefault="00E42EA4" w:rsidP="00E42EA4">
      <w:pPr>
        <w:spacing w:line="360" w:lineRule="auto"/>
        <w:rPr>
          <w:sz w:val="22"/>
          <w:szCs w:val="22"/>
        </w:rPr>
      </w:pPr>
      <w:r>
        <w:rPr>
          <w:sz w:val="22"/>
          <w:szCs w:val="22"/>
        </w:rPr>
        <w:t>Kundenwunsch:</w:t>
      </w:r>
      <w:r w:rsidRPr="00AC6177">
        <w:rPr>
          <w:sz w:val="22"/>
          <w:szCs w:val="22"/>
        </w:rPr>
        <w:t xml:space="preserve"> Eine Beratung hierzu soll  </w:t>
      </w:r>
    </w:p>
    <w:p w14:paraId="56326643"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44"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45" w14:textId="77777777" w:rsidR="00E42EA4" w:rsidRDefault="00E42EA4"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56326646"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47" w14:textId="77777777" w:rsidR="00A4531B" w:rsidRDefault="00A4531B" w:rsidP="003F2DD0">
      <w:pPr>
        <w:spacing w:line="360" w:lineRule="auto"/>
        <w:rPr>
          <w:i/>
          <w:iCs/>
          <w:sz w:val="22"/>
          <w:szCs w:val="22"/>
        </w:rPr>
      </w:pPr>
    </w:p>
    <w:p w14:paraId="56326648" w14:textId="77777777" w:rsidR="00DB2EBE" w:rsidRPr="00C142AD" w:rsidRDefault="00DB2EBE" w:rsidP="00DB2EBE">
      <w:pPr>
        <w:spacing w:line="360" w:lineRule="auto"/>
        <w:rPr>
          <w:i/>
          <w:iCs/>
          <w:sz w:val="22"/>
          <w:szCs w:val="22"/>
        </w:rPr>
      </w:pPr>
      <w:r w:rsidRPr="008E0FE8">
        <w:rPr>
          <w:i/>
          <w:iCs/>
          <w:sz w:val="22"/>
          <w:szCs w:val="22"/>
        </w:rPr>
        <w:t>Gegebenenfalls</w:t>
      </w:r>
      <w:r>
        <w:rPr>
          <w:i/>
          <w:iCs/>
          <w:sz w:val="22"/>
          <w:szCs w:val="22"/>
        </w:rPr>
        <w:t xml:space="preserve"> bitte die entsprechenden Risikoanalysebögen aus dem Bereich „PKV“ und „Versorgung“ ausfüllen</w:t>
      </w:r>
      <w:r w:rsidRPr="008E0FE8">
        <w:rPr>
          <w:i/>
          <w:iCs/>
          <w:sz w:val="22"/>
          <w:szCs w:val="22"/>
        </w:rPr>
        <w:t>.</w:t>
      </w:r>
      <w:r>
        <w:rPr>
          <w:i/>
          <w:iCs/>
          <w:sz w:val="22"/>
          <w:szCs w:val="22"/>
        </w:rPr>
        <w:t xml:space="preserve"> </w:t>
      </w:r>
    </w:p>
    <w:p w14:paraId="56326649" w14:textId="77777777" w:rsidR="00A4531B" w:rsidRPr="00C142AD" w:rsidRDefault="00A4531B" w:rsidP="003F2DD0">
      <w:pPr>
        <w:spacing w:line="360" w:lineRule="auto"/>
        <w:rPr>
          <w:i/>
          <w:iCs/>
          <w:sz w:val="22"/>
          <w:szCs w:val="22"/>
        </w:rPr>
      </w:pPr>
    </w:p>
    <w:p w14:paraId="5632664A" w14:textId="77777777" w:rsidR="00A4531B" w:rsidRPr="00D30B10" w:rsidRDefault="00A4531B" w:rsidP="00D30B10">
      <w:pPr>
        <w:spacing w:line="360" w:lineRule="auto"/>
        <w:rPr>
          <w:b/>
          <w:bCs/>
          <w:sz w:val="22"/>
          <w:szCs w:val="22"/>
        </w:rPr>
      </w:pPr>
      <w:r w:rsidRPr="00D30B10">
        <w:rPr>
          <w:b/>
          <w:bCs/>
          <w:sz w:val="22"/>
          <w:szCs w:val="22"/>
        </w:rPr>
        <w:t>Pflegefallrisiko</w:t>
      </w:r>
    </w:p>
    <w:p w14:paraId="5632664B" w14:textId="77777777" w:rsidR="00A4531B" w:rsidRPr="00D30B10" w:rsidRDefault="00A4531B" w:rsidP="00D30B10">
      <w:pPr>
        <w:spacing w:line="312" w:lineRule="auto"/>
        <w:rPr>
          <w:sz w:val="22"/>
          <w:szCs w:val="22"/>
        </w:rPr>
      </w:pPr>
      <w:r>
        <w:rPr>
          <w:sz w:val="22"/>
          <w:szCs w:val="22"/>
        </w:rPr>
        <w:t xml:space="preserve">Es sollte geklärt werden, </w:t>
      </w:r>
      <w:r w:rsidRPr="003F2DD0">
        <w:rPr>
          <w:sz w:val="22"/>
          <w:szCs w:val="22"/>
        </w:rPr>
        <w:t xml:space="preserve">ob </w:t>
      </w:r>
      <w:r>
        <w:rPr>
          <w:sz w:val="22"/>
          <w:szCs w:val="22"/>
        </w:rPr>
        <w:t xml:space="preserve">bei der Bedarfsermittlung </w:t>
      </w:r>
      <w:r w:rsidRPr="003F2DD0">
        <w:rPr>
          <w:sz w:val="22"/>
          <w:szCs w:val="22"/>
        </w:rPr>
        <w:t>das Einkommen</w:t>
      </w:r>
      <w:r>
        <w:rPr>
          <w:sz w:val="22"/>
          <w:szCs w:val="22"/>
        </w:rPr>
        <w:t>/</w:t>
      </w:r>
      <w:r w:rsidRPr="003F2DD0">
        <w:rPr>
          <w:sz w:val="22"/>
          <w:szCs w:val="22"/>
        </w:rPr>
        <w:t xml:space="preserve">Vermögen </w:t>
      </w:r>
      <w:r>
        <w:rPr>
          <w:sz w:val="22"/>
          <w:szCs w:val="22"/>
        </w:rPr>
        <w:t>beider Partner gemeinsam oder getrennt betrachtet</w:t>
      </w:r>
      <w:r w:rsidRPr="003F2DD0">
        <w:rPr>
          <w:sz w:val="22"/>
          <w:szCs w:val="22"/>
        </w:rPr>
        <w:t xml:space="preserve"> </w:t>
      </w:r>
      <w:r w:rsidRPr="00D30B10">
        <w:rPr>
          <w:sz w:val="22"/>
          <w:szCs w:val="22"/>
        </w:rPr>
        <w:t xml:space="preserve">und </w:t>
      </w:r>
      <w:r>
        <w:rPr>
          <w:sz w:val="22"/>
          <w:szCs w:val="22"/>
        </w:rPr>
        <w:t xml:space="preserve">eventuelle Pflegeleistungen </w:t>
      </w:r>
      <w:r w:rsidRPr="00D30B10">
        <w:rPr>
          <w:sz w:val="22"/>
          <w:szCs w:val="22"/>
        </w:rPr>
        <w:t xml:space="preserve">des jeweils </w:t>
      </w:r>
      <w:r>
        <w:rPr>
          <w:sz w:val="22"/>
          <w:szCs w:val="22"/>
        </w:rPr>
        <w:t>A</w:t>
      </w:r>
      <w:r w:rsidRPr="00D30B10">
        <w:rPr>
          <w:sz w:val="22"/>
          <w:szCs w:val="22"/>
        </w:rPr>
        <w:t>nderen berücksichtigt werden soll</w:t>
      </w:r>
      <w:r>
        <w:rPr>
          <w:sz w:val="22"/>
          <w:szCs w:val="22"/>
        </w:rPr>
        <w:t>en. Entsprechend sollte</w:t>
      </w:r>
      <w:r w:rsidRPr="00D30B10">
        <w:rPr>
          <w:sz w:val="22"/>
          <w:szCs w:val="22"/>
        </w:rPr>
        <w:t xml:space="preserve"> eine bestehende Versorgung angepasst </w:t>
      </w:r>
      <w:r>
        <w:rPr>
          <w:sz w:val="22"/>
          <w:szCs w:val="22"/>
        </w:rPr>
        <w:t xml:space="preserve">oder eine neue eingerichtet </w:t>
      </w:r>
      <w:r w:rsidRPr="00D30B10">
        <w:rPr>
          <w:sz w:val="22"/>
          <w:szCs w:val="22"/>
        </w:rPr>
        <w:t xml:space="preserve">werden. Der Schutz des Ehepartners (und ggf. der Kinder) im Falle der eigenen Pflegebedürftigkeit </w:t>
      </w:r>
      <w:r w:rsidR="00FA5C54">
        <w:rPr>
          <w:sz w:val="22"/>
          <w:szCs w:val="22"/>
        </w:rPr>
        <w:t>ist</w:t>
      </w:r>
      <w:r w:rsidRPr="00D30B10">
        <w:rPr>
          <w:sz w:val="22"/>
          <w:szCs w:val="22"/>
        </w:rPr>
        <w:t xml:space="preserve"> ebenfalls </w:t>
      </w:r>
      <w:r w:rsidR="00FA5C54">
        <w:rPr>
          <w:sz w:val="22"/>
          <w:szCs w:val="22"/>
        </w:rPr>
        <w:t>zu berücksichtigen</w:t>
      </w:r>
      <w:r w:rsidRPr="00D30B10">
        <w:rPr>
          <w:sz w:val="22"/>
          <w:szCs w:val="22"/>
        </w:rPr>
        <w:t>.</w:t>
      </w:r>
    </w:p>
    <w:p w14:paraId="5632664C" w14:textId="77777777" w:rsidR="00A4531B" w:rsidRPr="00AB2499" w:rsidRDefault="00A4531B" w:rsidP="00AB2499">
      <w:pPr>
        <w:spacing w:line="360" w:lineRule="auto"/>
        <w:rPr>
          <w:sz w:val="22"/>
          <w:szCs w:val="22"/>
        </w:rPr>
      </w:pPr>
    </w:p>
    <w:p w14:paraId="5632664D" w14:textId="77777777" w:rsidR="00E42EA4" w:rsidRPr="00AC6177" w:rsidRDefault="00E42EA4" w:rsidP="00E42EA4">
      <w:pPr>
        <w:spacing w:line="360" w:lineRule="auto"/>
        <w:rPr>
          <w:sz w:val="22"/>
          <w:szCs w:val="22"/>
        </w:rPr>
      </w:pPr>
      <w:r>
        <w:rPr>
          <w:sz w:val="22"/>
          <w:szCs w:val="22"/>
        </w:rPr>
        <w:t>Kundenwunsch:</w:t>
      </w:r>
      <w:r w:rsidRPr="00AC6177">
        <w:rPr>
          <w:sz w:val="22"/>
          <w:szCs w:val="22"/>
        </w:rPr>
        <w:t xml:space="preserve"> Eine Beratung hierzu soll  </w:t>
      </w:r>
    </w:p>
    <w:p w14:paraId="5632664E"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4F"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50" w14:textId="77777777" w:rsidR="00E42EA4" w:rsidRDefault="00E42EA4"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56326651"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52" w14:textId="77777777" w:rsidR="00A4531B" w:rsidRPr="00AB2499" w:rsidRDefault="00A4531B" w:rsidP="00AB2499">
      <w:pPr>
        <w:spacing w:line="360" w:lineRule="auto"/>
        <w:rPr>
          <w:sz w:val="22"/>
          <w:szCs w:val="22"/>
        </w:rPr>
      </w:pPr>
    </w:p>
    <w:p w14:paraId="56326653" w14:textId="77777777" w:rsidR="00A4531B" w:rsidRPr="00DB2EBE" w:rsidRDefault="00DB2EBE" w:rsidP="00D30B10">
      <w:pPr>
        <w:spacing w:line="360" w:lineRule="auto"/>
        <w:rPr>
          <w:i/>
          <w:iCs/>
          <w:sz w:val="22"/>
          <w:szCs w:val="22"/>
        </w:rPr>
      </w:pPr>
      <w:r w:rsidRPr="008E0FE8">
        <w:rPr>
          <w:i/>
          <w:iCs/>
          <w:sz w:val="22"/>
          <w:szCs w:val="22"/>
        </w:rPr>
        <w:t>Gegebenenfalls</w:t>
      </w:r>
      <w:r>
        <w:rPr>
          <w:i/>
          <w:iCs/>
          <w:sz w:val="22"/>
          <w:szCs w:val="22"/>
        </w:rPr>
        <w:t xml:space="preserve"> bitte die entsprechenden Risikoanalysebögen aus dem Bereich „PKV“ ausfüllen</w:t>
      </w:r>
      <w:r w:rsidRPr="008E0FE8">
        <w:rPr>
          <w:i/>
          <w:iCs/>
          <w:sz w:val="22"/>
          <w:szCs w:val="22"/>
        </w:rPr>
        <w:t>.</w:t>
      </w:r>
    </w:p>
    <w:p w14:paraId="56326654" w14:textId="77777777" w:rsidR="00A4531B" w:rsidRPr="00F8585D" w:rsidRDefault="008F2B5D" w:rsidP="00D30B10">
      <w:pPr>
        <w:spacing w:line="360" w:lineRule="auto"/>
        <w:rPr>
          <w:b/>
          <w:bCs/>
          <w:sz w:val="22"/>
          <w:szCs w:val="22"/>
        </w:rPr>
      </w:pPr>
      <w:r>
        <w:rPr>
          <w:b/>
          <w:bCs/>
          <w:sz w:val="22"/>
          <w:szCs w:val="22"/>
        </w:rPr>
        <w:br w:type="page"/>
      </w:r>
      <w:r w:rsidR="00A4531B" w:rsidRPr="00F8585D">
        <w:rPr>
          <w:b/>
          <w:bCs/>
          <w:sz w:val="22"/>
          <w:szCs w:val="22"/>
        </w:rPr>
        <w:t>Langlebigkeitsrisiko</w:t>
      </w:r>
    </w:p>
    <w:p w14:paraId="56326655" w14:textId="77777777" w:rsidR="00A4531B" w:rsidRDefault="00A4531B" w:rsidP="00D30B10">
      <w:pPr>
        <w:spacing w:line="312" w:lineRule="auto"/>
        <w:rPr>
          <w:sz w:val="22"/>
          <w:szCs w:val="22"/>
        </w:rPr>
      </w:pPr>
      <w:r>
        <w:rPr>
          <w:sz w:val="22"/>
          <w:szCs w:val="22"/>
        </w:rPr>
        <w:t xml:space="preserve">Bei einer </w:t>
      </w:r>
      <w:r w:rsidRPr="00D30B10">
        <w:rPr>
          <w:sz w:val="22"/>
          <w:szCs w:val="22"/>
        </w:rPr>
        <w:t>Heirat entstehen gegenseitige Versorgungsver</w:t>
      </w:r>
      <w:r>
        <w:rPr>
          <w:sz w:val="22"/>
          <w:szCs w:val="22"/>
        </w:rPr>
        <w:t xml:space="preserve">pflichtungen – gesetzlich oder </w:t>
      </w:r>
      <w:r w:rsidRPr="00D30B10">
        <w:rPr>
          <w:sz w:val="22"/>
          <w:szCs w:val="22"/>
        </w:rPr>
        <w:t xml:space="preserve">vertraglich. Daher sollte </w:t>
      </w:r>
      <w:r>
        <w:rPr>
          <w:sz w:val="22"/>
          <w:szCs w:val="22"/>
        </w:rPr>
        <w:t xml:space="preserve">die Altersvorsorge </w:t>
      </w:r>
      <w:r w:rsidRPr="00D30B10">
        <w:rPr>
          <w:sz w:val="22"/>
          <w:szCs w:val="22"/>
        </w:rPr>
        <w:t>beide</w:t>
      </w:r>
      <w:r>
        <w:rPr>
          <w:sz w:val="22"/>
          <w:szCs w:val="22"/>
        </w:rPr>
        <w:t>r</w:t>
      </w:r>
      <w:r w:rsidRPr="00D30B10">
        <w:rPr>
          <w:sz w:val="22"/>
          <w:szCs w:val="22"/>
        </w:rPr>
        <w:t xml:space="preserve"> Ehepartner komplett analysiert werden</w:t>
      </w:r>
      <w:r>
        <w:rPr>
          <w:sz w:val="22"/>
          <w:szCs w:val="22"/>
        </w:rPr>
        <w:t>,</w:t>
      </w:r>
      <w:r w:rsidRPr="00D30B10">
        <w:rPr>
          <w:sz w:val="22"/>
          <w:szCs w:val="22"/>
        </w:rPr>
        <w:t xml:space="preserve"> </w:t>
      </w:r>
      <w:r>
        <w:rPr>
          <w:sz w:val="22"/>
          <w:szCs w:val="22"/>
        </w:rPr>
        <w:t xml:space="preserve">zum Beispiel </w:t>
      </w:r>
      <w:r w:rsidRPr="00D30B10">
        <w:rPr>
          <w:sz w:val="22"/>
          <w:szCs w:val="22"/>
        </w:rPr>
        <w:t>hinsichtlich der Höhe der Absicherung, der Bezugsrechte</w:t>
      </w:r>
      <w:r>
        <w:rPr>
          <w:sz w:val="22"/>
          <w:szCs w:val="22"/>
        </w:rPr>
        <w:t xml:space="preserve"> und </w:t>
      </w:r>
      <w:r w:rsidRPr="00D30B10">
        <w:rPr>
          <w:sz w:val="22"/>
          <w:szCs w:val="22"/>
        </w:rPr>
        <w:t xml:space="preserve">der Garantiezeiten. </w:t>
      </w:r>
    </w:p>
    <w:p w14:paraId="56326656" w14:textId="77777777" w:rsidR="008F2B5D" w:rsidRDefault="008F2B5D" w:rsidP="00D30B10">
      <w:pPr>
        <w:spacing w:line="312" w:lineRule="auto"/>
        <w:rPr>
          <w:sz w:val="22"/>
          <w:szCs w:val="22"/>
        </w:rPr>
      </w:pPr>
    </w:p>
    <w:p w14:paraId="56326657" w14:textId="77777777" w:rsidR="00E42EA4" w:rsidRPr="00AC6177" w:rsidRDefault="00E42EA4" w:rsidP="00E42EA4">
      <w:pPr>
        <w:spacing w:line="360" w:lineRule="auto"/>
        <w:rPr>
          <w:sz w:val="22"/>
          <w:szCs w:val="22"/>
        </w:rPr>
      </w:pPr>
      <w:r>
        <w:rPr>
          <w:sz w:val="22"/>
          <w:szCs w:val="22"/>
        </w:rPr>
        <w:t>Kundenwunsch:</w:t>
      </w:r>
      <w:r w:rsidRPr="00AC6177">
        <w:rPr>
          <w:sz w:val="22"/>
          <w:szCs w:val="22"/>
        </w:rPr>
        <w:t xml:space="preserve"> Eine Beratung hierzu soll  </w:t>
      </w:r>
    </w:p>
    <w:p w14:paraId="56326658"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59"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5A" w14:textId="77777777" w:rsidR="00E42EA4" w:rsidRDefault="00E42EA4"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5632665B"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5C" w14:textId="77777777" w:rsidR="00A4531B" w:rsidRDefault="00A4531B" w:rsidP="00D30B10">
      <w:pPr>
        <w:spacing w:line="360" w:lineRule="auto"/>
        <w:rPr>
          <w:i/>
          <w:iCs/>
          <w:sz w:val="22"/>
          <w:szCs w:val="22"/>
        </w:rPr>
      </w:pPr>
    </w:p>
    <w:p w14:paraId="5632665D" w14:textId="77777777" w:rsidR="00DB2EBE" w:rsidRDefault="00DB2EBE" w:rsidP="00DB2EBE">
      <w:pPr>
        <w:spacing w:line="360" w:lineRule="auto"/>
        <w:rPr>
          <w:i/>
          <w:iCs/>
          <w:sz w:val="22"/>
          <w:szCs w:val="22"/>
        </w:rPr>
      </w:pPr>
      <w:r w:rsidRPr="008E0FE8">
        <w:rPr>
          <w:i/>
          <w:iCs/>
          <w:sz w:val="22"/>
          <w:szCs w:val="22"/>
        </w:rPr>
        <w:t>Gegebenenfalls</w:t>
      </w:r>
      <w:r>
        <w:rPr>
          <w:i/>
          <w:iCs/>
          <w:sz w:val="22"/>
          <w:szCs w:val="22"/>
        </w:rPr>
        <w:t xml:space="preserve"> bitte die entsprechenden Risikoanalysebögen aus dem Bereich „Versorgung“ ausfüllen</w:t>
      </w:r>
      <w:r w:rsidRPr="008E0FE8">
        <w:rPr>
          <w:i/>
          <w:iCs/>
          <w:sz w:val="22"/>
          <w:szCs w:val="22"/>
        </w:rPr>
        <w:t>.</w:t>
      </w:r>
    </w:p>
    <w:p w14:paraId="5632665E" w14:textId="77777777" w:rsidR="00A4531B" w:rsidRPr="008F2B5D" w:rsidRDefault="00A4531B" w:rsidP="008F2B5D">
      <w:pPr>
        <w:spacing w:line="360" w:lineRule="auto"/>
        <w:rPr>
          <w:i/>
          <w:iCs/>
          <w:sz w:val="22"/>
          <w:szCs w:val="22"/>
        </w:rPr>
      </w:pPr>
    </w:p>
    <w:p w14:paraId="5632665F" w14:textId="77777777" w:rsidR="00A4531B" w:rsidRDefault="00A4531B" w:rsidP="00D30B10">
      <w:pPr>
        <w:rPr>
          <w:b/>
          <w:bCs/>
          <w:sz w:val="22"/>
          <w:szCs w:val="22"/>
        </w:rPr>
      </w:pPr>
      <w:r w:rsidRPr="00E07414">
        <w:rPr>
          <w:b/>
          <w:bCs/>
          <w:sz w:val="22"/>
          <w:szCs w:val="22"/>
        </w:rPr>
        <w:t>Todesfallrisiko</w:t>
      </w:r>
    </w:p>
    <w:p w14:paraId="56326660" w14:textId="77777777" w:rsidR="00A4531B" w:rsidRPr="008F2B5D" w:rsidRDefault="00A4531B" w:rsidP="008F2B5D">
      <w:pPr>
        <w:spacing w:line="360" w:lineRule="auto"/>
        <w:rPr>
          <w:i/>
          <w:iCs/>
          <w:sz w:val="22"/>
          <w:szCs w:val="22"/>
        </w:rPr>
      </w:pPr>
    </w:p>
    <w:p w14:paraId="56326661" w14:textId="77777777" w:rsidR="00A4531B" w:rsidRPr="00D30B10" w:rsidRDefault="00A4531B" w:rsidP="00D30B10">
      <w:pPr>
        <w:spacing w:line="312" w:lineRule="auto"/>
        <w:rPr>
          <w:sz w:val="22"/>
          <w:szCs w:val="22"/>
        </w:rPr>
      </w:pPr>
      <w:r w:rsidRPr="00D30B10">
        <w:rPr>
          <w:sz w:val="22"/>
          <w:szCs w:val="22"/>
        </w:rPr>
        <w:t xml:space="preserve">Anlässlich einer Heirat </w:t>
      </w:r>
      <w:r>
        <w:rPr>
          <w:sz w:val="22"/>
          <w:szCs w:val="22"/>
        </w:rPr>
        <w:t>stellt sich die Frage</w:t>
      </w:r>
      <w:r w:rsidRPr="00D30B10">
        <w:rPr>
          <w:sz w:val="22"/>
          <w:szCs w:val="22"/>
        </w:rPr>
        <w:t xml:space="preserve">, ob (zusätzlicher) Absicherungsbedarf bei Tod eines Ehepartners besteht. Daher sollte dieser Bereich für beide Ehepartner analysiert werden. Hierzu gehört auch, bestehende Versorgungen </w:t>
      </w:r>
      <w:r>
        <w:rPr>
          <w:sz w:val="22"/>
          <w:szCs w:val="22"/>
        </w:rPr>
        <w:t xml:space="preserve">zum Beispiel </w:t>
      </w:r>
      <w:r w:rsidRPr="00D30B10">
        <w:rPr>
          <w:sz w:val="22"/>
          <w:szCs w:val="22"/>
        </w:rPr>
        <w:t>hinsichtlich der Höhe der Absicherung, der Bezugsrechte</w:t>
      </w:r>
      <w:r>
        <w:rPr>
          <w:sz w:val="22"/>
          <w:szCs w:val="22"/>
        </w:rPr>
        <w:t xml:space="preserve"> und </w:t>
      </w:r>
      <w:r w:rsidRPr="00D30B10">
        <w:rPr>
          <w:sz w:val="22"/>
          <w:szCs w:val="22"/>
        </w:rPr>
        <w:t xml:space="preserve">der Garantiezeiten </w:t>
      </w:r>
      <w:r>
        <w:rPr>
          <w:sz w:val="22"/>
          <w:szCs w:val="22"/>
        </w:rPr>
        <w:t xml:space="preserve">zu </w:t>
      </w:r>
      <w:r w:rsidRPr="00D30B10">
        <w:rPr>
          <w:sz w:val="22"/>
          <w:szCs w:val="22"/>
        </w:rPr>
        <w:t>überprüf</w:t>
      </w:r>
      <w:r>
        <w:rPr>
          <w:sz w:val="22"/>
          <w:szCs w:val="22"/>
        </w:rPr>
        <w:t xml:space="preserve">en </w:t>
      </w:r>
      <w:r w:rsidRPr="00D30B10">
        <w:rPr>
          <w:sz w:val="22"/>
          <w:szCs w:val="22"/>
        </w:rPr>
        <w:t xml:space="preserve">und </w:t>
      </w:r>
      <w:r>
        <w:rPr>
          <w:sz w:val="22"/>
          <w:szCs w:val="22"/>
        </w:rPr>
        <w:t>bei Bedarf zu ändern</w:t>
      </w:r>
      <w:r w:rsidRPr="00D30B10">
        <w:rPr>
          <w:sz w:val="22"/>
          <w:szCs w:val="22"/>
        </w:rPr>
        <w:t xml:space="preserve">. </w:t>
      </w:r>
    </w:p>
    <w:p w14:paraId="56326662" w14:textId="77777777" w:rsidR="00A4531B" w:rsidRDefault="00A4531B" w:rsidP="0030180C">
      <w:pPr>
        <w:spacing w:line="360" w:lineRule="auto"/>
        <w:rPr>
          <w:sz w:val="22"/>
          <w:szCs w:val="22"/>
        </w:rPr>
      </w:pPr>
    </w:p>
    <w:p w14:paraId="56326663" w14:textId="77777777" w:rsidR="00E42EA4" w:rsidRPr="00AC6177" w:rsidRDefault="00E42EA4" w:rsidP="00E42EA4">
      <w:pPr>
        <w:spacing w:line="360" w:lineRule="auto"/>
        <w:rPr>
          <w:sz w:val="22"/>
          <w:szCs w:val="22"/>
        </w:rPr>
      </w:pPr>
      <w:r>
        <w:rPr>
          <w:sz w:val="22"/>
          <w:szCs w:val="22"/>
        </w:rPr>
        <w:t>Kundenwunsch:</w:t>
      </w:r>
      <w:r w:rsidRPr="00AC6177">
        <w:rPr>
          <w:sz w:val="22"/>
          <w:szCs w:val="22"/>
        </w:rPr>
        <w:t xml:space="preserve"> Eine Beratung hierzu soll  </w:t>
      </w:r>
    </w:p>
    <w:p w14:paraId="56326664"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65"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66" w14:textId="77777777" w:rsidR="00E42EA4" w:rsidRDefault="00E42EA4"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56326667"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68" w14:textId="77777777" w:rsidR="00A4531B" w:rsidRDefault="00A4531B" w:rsidP="0030180C">
      <w:pPr>
        <w:spacing w:line="360" w:lineRule="auto"/>
        <w:rPr>
          <w:sz w:val="22"/>
          <w:szCs w:val="22"/>
        </w:rPr>
      </w:pPr>
    </w:p>
    <w:p w14:paraId="56326669" w14:textId="77777777" w:rsidR="00A4531B" w:rsidRPr="00DB2EBE" w:rsidRDefault="00DB2EBE" w:rsidP="003F2DD0">
      <w:pPr>
        <w:spacing w:line="360" w:lineRule="auto"/>
        <w:rPr>
          <w:i/>
          <w:iCs/>
          <w:sz w:val="22"/>
          <w:szCs w:val="22"/>
        </w:rPr>
      </w:pPr>
      <w:r w:rsidRPr="008E0FE8">
        <w:rPr>
          <w:i/>
          <w:iCs/>
          <w:sz w:val="22"/>
          <w:szCs w:val="22"/>
        </w:rPr>
        <w:t>Gegebenenfalls</w:t>
      </w:r>
      <w:r>
        <w:rPr>
          <w:i/>
          <w:iCs/>
          <w:sz w:val="22"/>
          <w:szCs w:val="22"/>
        </w:rPr>
        <w:t xml:space="preserve"> bitte die entsprechenden Risikoanalysebögen aus dem Bereich „Versorgung“ ausfüllen</w:t>
      </w:r>
      <w:r w:rsidRPr="008E0FE8">
        <w:rPr>
          <w:i/>
          <w:iCs/>
          <w:sz w:val="22"/>
          <w:szCs w:val="22"/>
        </w:rPr>
        <w:t>.</w:t>
      </w:r>
    </w:p>
    <w:p w14:paraId="5632666A" w14:textId="77777777" w:rsidR="00A4531B" w:rsidRDefault="008F2B5D" w:rsidP="007E0FAB">
      <w:pPr>
        <w:spacing w:line="360" w:lineRule="auto"/>
        <w:rPr>
          <w:sz w:val="22"/>
          <w:szCs w:val="22"/>
        </w:rPr>
      </w:pPr>
      <w:r>
        <w:rPr>
          <w:b/>
          <w:bCs/>
          <w:sz w:val="22"/>
          <w:szCs w:val="22"/>
        </w:rPr>
        <w:br w:type="page"/>
      </w:r>
      <w:r w:rsidR="00A4531B" w:rsidRPr="00F8585D">
        <w:rPr>
          <w:b/>
          <w:bCs/>
          <w:sz w:val="22"/>
          <w:szCs w:val="22"/>
        </w:rPr>
        <w:t>Sonstige Risiken</w:t>
      </w:r>
    </w:p>
    <w:p w14:paraId="5632666B" w14:textId="77777777" w:rsidR="00A4531B" w:rsidRPr="003F2DD0" w:rsidRDefault="00A4531B" w:rsidP="003D4771">
      <w:pPr>
        <w:spacing w:line="312" w:lineRule="auto"/>
        <w:rPr>
          <w:sz w:val="22"/>
          <w:szCs w:val="22"/>
        </w:rPr>
      </w:pPr>
      <w:r w:rsidRPr="003F2DD0">
        <w:rPr>
          <w:sz w:val="22"/>
          <w:szCs w:val="22"/>
        </w:rPr>
        <w:t xml:space="preserve">Singlepolicen </w:t>
      </w:r>
      <w:r>
        <w:rPr>
          <w:sz w:val="22"/>
          <w:szCs w:val="22"/>
        </w:rPr>
        <w:t>(Rechtsschutz, Assistance)</w:t>
      </w:r>
      <w:r w:rsidRPr="0043660D">
        <w:rPr>
          <w:sz w:val="22"/>
          <w:szCs w:val="22"/>
        </w:rPr>
        <w:t xml:space="preserve"> </w:t>
      </w:r>
      <w:r>
        <w:rPr>
          <w:sz w:val="22"/>
          <w:szCs w:val="22"/>
        </w:rPr>
        <w:t>können</w:t>
      </w:r>
      <w:r w:rsidRPr="003F2DD0">
        <w:rPr>
          <w:sz w:val="22"/>
          <w:szCs w:val="22"/>
        </w:rPr>
        <w:t xml:space="preserve"> auf</w:t>
      </w:r>
      <w:r>
        <w:rPr>
          <w:sz w:val="22"/>
          <w:szCs w:val="22"/>
        </w:rPr>
        <w:t xml:space="preserve"> eine</w:t>
      </w:r>
      <w:r w:rsidRPr="003F2DD0">
        <w:rPr>
          <w:sz w:val="22"/>
          <w:szCs w:val="22"/>
        </w:rPr>
        <w:t xml:space="preserve"> Familienpolice umgestellt</w:t>
      </w:r>
      <w:r w:rsidR="00FA5C54">
        <w:rPr>
          <w:sz w:val="22"/>
          <w:szCs w:val="22"/>
        </w:rPr>
        <w:t xml:space="preserve"> und</w:t>
      </w:r>
      <w:r w:rsidRPr="003F2DD0">
        <w:rPr>
          <w:sz w:val="22"/>
          <w:szCs w:val="22"/>
        </w:rPr>
        <w:t xml:space="preserve"> etwaige Doppelversicherungen </w:t>
      </w:r>
      <w:r>
        <w:rPr>
          <w:sz w:val="22"/>
          <w:szCs w:val="22"/>
        </w:rPr>
        <w:t>gekündigt werden</w:t>
      </w:r>
      <w:r w:rsidRPr="003F2DD0">
        <w:rPr>
          <w:sz w:val="22"/>
          <w:szCs w:val="22"/>
        </w:rPr>
        <w:t xml:space="preserve">, </w:t>
      </w:r>
      <w:r>
        <w:rPr>
          <w:sz w:val="22"/>
          <w:szCs w:val="22"/>
        </w:rPr>
        <w:t>sofern dadurch der</w:t>
      </w:r>
      <w:r w:rsidRPr="003F2DD0">
        <w:rPr>
          <w:sz w:val="22"/>
          <w:szCs w:val="22"/>
        </w:rPr>
        <w:t xml:space="preserve"> bisher bestehende Versicherungsschutz </w:t>
      </w:r>
      <w:r>
        <w:rPr>
          <w:sz w:val="22"/>
          <w:szCs w:val="22"/>
        </w:rPr>
        <w:t>nicht</w:t>
      </w:r>
      <w:r w:rsidRPr="003F2DD0">
        <w:rPr>
          <w:sz w:val="22"/>
          <w:szCs w:val="22"/>
        </w:rPr>
        <w:t xml:space="preserve"> beeinträchtig</w:t>
      </w:r>
      <w:r>
        <w:rPr>
          <w:sz w:val="22"/>
          <w:szCs w:val="22"/>
        </w:rPr>
        <w:t>t wird</w:t>
      </w:r>
      <w:r w:rsidRPr="003F2DD0">
        <w:rPr>
          <w:sz w:val="22"/>
          <w:szCs w:val="22"/>
        </w:rPr>
        <w:t>.</w:t>
      </w:r>
    </w:p>
    <w:p w14:paraId="5632666C" w14:textId="77777777" w:rsidR="00A4531B" w:rsidRDefault="00A4531B" w:rsidP="0030180C">
      <w:pPr>
        <w:spacing w:line="360" w:lineRule="auto"/>
        <w:rPr>
          <w:sz w:val="22"/>
          <w:szCs w:val="22"/>
        </w:rPr>
      </w:pPr>
    </w:p>
    <w:p w14:paraId="5632666D" w14:textId="77777777" w:rsidR="00E42EA4" w:rsidRPr="00AC6177" w:rsidRDefault="00E42EA4" w:rsidP="00E42EA4">
      <w:pPr>
        <w:spacing w:line="360" w:lineRule="auto"/>
        <w:rPr>
          <w:sz w:val="22"/>
          <w:szCs w:val="22"/>
        </w:rPr>
      </w:pPr>
      <w:r>
        <w:rPr>
          <w:sz w:val="22"/>
          <w:szCs w:val="22"/>
        </w:rPr>
        <w:t>Kundenwunsch:</w:t>
      </w:r>
      <w:r w:rsidRPr="00AC6177">
        <w:rPr>
          <w:sz w:val="22"/>
          <w:szCs w:val="22"/>
        </w:rPr>
        <w:t xml:space="preserve"> Eine Beratung hierzu soll  </w:t>
      </w:r>
    </w:p>
    <w:p w14:paraId="5632666E"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6F"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70" w14:textId="77777777" w:rsidR="00E42EA4" w:rsidRDefault="00E42EA4"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56326671"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72" w14:textId="77777777" w:rsidR="00A4531B" w:rsidRDefault="00A4531B" w:rsidP="0030180C">
      <w:pPr>
        <w:spacing w:line="360" w:lineRule="auto"/>
        <w:rPr>
          <w:sz w:val="22"/>
          <w:szCs w:val="22"/>
        </w:rPr>
      </w:pPr>
    </w:p>
    <w:p w14:paraId="56326673" w14:textId="77777777" w:rsidR="00A4531B" w:rsidRDefault="00A4531B" w:rsidP="0030180C">
      <w:pPr>
        <w:spacing w:line="360" w:lineRule="auto"/>
        <w:rPr>
          <w:i/>
          <w:iCs/>
          <w:sz w:val="22"/>
          <w:szCs w:val="22"/>
        </w:rPr>
      </w:pPr>
      <w:r w:rsidRPr="00741D5A">
        <w:rPr>
          <w:i/>
          <w:iCs/>
          <w:sz w:val="22"/>
          <w:szCs w:val="22"/>
        </w:rPr>
        <w:t xml:space="preserve">Gegebenenfalls </w:t>
      </w:r>
      <w:r>
        <w:rPr>
          <w:i/>
          <w:iCs/>
          <w:sz w:val="22"/>
          <w:szCs w:val="22"/>
        </w:rPr>
        <w:t xml:space="preserve">bitte den </w:t>
      </w:r>
      <w:r w:rsidRPr="00741D5A">
        <w:rPr>
          <w:i/>
          <w:iCs/>
          <w:sz w:val="22"/>
          <w:szCs w:val="22"/>
        </w:rPr>
        <w:t>Risikoanalysebogen „Rechtsschutz“ ausfüllen.</w:t>
      </w:r>
    </w:p>
    <w:p w14:paraId="56326674" w14:textId="77777777" w:rsidR="00A4531B" w:rsidRDefault="00A4531B" w:rsidP="003D4771">
      <w:pPr>
        <w:spacing w:line="360" w:lineRule="auto"/>
        <w:rPr>
          <w:b/>
          <w:bCs/>
          <w:sz w:val="22"/>
          <w:szCs w:val="22"/>
        </w:rPr>
      </w:pPr>
    </w:p>
    <w:p w14:paraId="56326675" w14:textId="77777777" w:rsidR="00A4531B" w:rsidRPr="00AC6177" w:rsidRDefault="00A4531B" w:rsidP="003D4771">
      <w:pPr>
        <w:spacing w:line="360" w:lineRule="auto"/>
        <w:rPr>
          <w:b/>
          <w:bCs/>
          <w:sz w:val="22"/>
          <w:szCs w:val="22"/>
        </w:rPr>
      </w:pPr>
      <w:r w:rsidRPr="00AC6177">
        <w:rPr>
          <w:b/>
          <w:bCs/>
          <w:sz w:val="22"/>
          <w:szCs w:val="22"/>
        </w:rPr>
        <w:t>Sachwertrisiken</w:t>
      </w:r>
    </w:p>
    <w:p w14:paraId="56326676" w14:textId="77777777" w:rsidR="00A4531B" w:rsidRPr="00D30B10" w:rsidRDefault="00A4531B" w:rsidP="003D4771">
      <w:pPr>
        <w:spacing w:line="312" w:lineRule="auto"/>
        <w:rPr>
          <w:sz w:val="22"/>
          <w:szCs w:val="22"/>
        </w:rPr>
      </w:pPr>
      <w:r>
        <w:rPr>
          <w:sz w:val="22"/>
          <w:szCs w:val="22"/>
        </w:rPr>
        <w:t xml:space="preserve">Die Höhe der Sachwerte wird in der Regel durch die Heirat selbst nicht verändert, ausgenommen durch Geschenke. </w:t>
      </w:r>
    </w:p>
    <w:p w14:paraId="56326677" w14:textId="77777777" w:rsidR="00A4531B" w:rsidRDefault="00A4531B" w:rsidP="003D4771">
      <w:pPr>
        <w:spacing w:line="360" w:lineRule="auto"/>
        <w:rPr>
          <w:sz w:val="22"/>
          <w:szCs w:val="22"/>
        </w:rPr>
      </w:pPr>
    </w:p>
    <w:p w14:paraId="56326678" w14:textId="77777777" w:rsidR="00E42EA4" w:rsidRPr="00AC6177" w:rsidRDefault="00E42EA4" w:rsidP="00E42EA4">
      <w:pPr>
        <w:spacing w:line="360" w:lineRule="auto"/>
        <w:rPr>
          <w:sz w:val="22"/>
          <w:szCs w:val="22"/>
        </w:rPr>
      </w:pPr>
      <w:r>
        <w:rPr>
          <w:sz w:val="22"/>
          <w:szCs w:val="22"/>
        </w:rPr>
        <w:t>Kundenwunsch:</w:t>
      </w:r>
      <w:r w:rsidRPr="00AC6177">
        <w:rPr>
          <w:sz w:val="22"/>
          <w:szCs w:val="22"/>
        </w:rPr>
        <w:t xml:space="preserve"> Eine Beratung hierzu soll  </w:t>
      </w:r>
    </w:p>
    <w:p w14:paraId="56326679"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5632667A" w14:textId="77777777" w:rsidR="00E42EA4" w:rsidRPr="00AC6177" w:rsidRDefault="00E42EA4" w:rsidP="00E42EA4">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5632667B" w14:textId="77777777" w:rsidR="00E42EA4" w:rsidRDefault="00E42EA4" w:rsidP="00E42EA4">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5632667C" w14:textId="77777777" w:rsidR="001E2FC3" w:rsidRDefault="001E2FC3" w:rsidP="001E2FC3">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7D" w14:textId="77777777" w:rsidR="00A4531B" w:rsidRDefault="00A4531B" w:rsidP="0030180C">
      <w:pPr>
        <w:spacing w:line="360" w:lineRule="auto"/>
        <w:rPr>
          <w:sz w:val="22"/>
          <w:szCs w:val="22"/>
        </w:rPr>
      </w:pPr>
    </w:p>
    <w:p w14:paraId="5632667E" w14:textId="77777777" w:rsidR="00DB2EBE" w:rsidRPr="00AC6177" w:rsidRDefault="00DB2EBE" w:rsidP="00DB2EBE">
      <w:pPr>
        <w:spacing w:line="360" w:lineRule="auto"/>
        <w:rPr>
          <w:i/>
          <w:iCs/>
          <w:sz w:val="22"/>
          <w:szCs w:val="22"/>
        </w:rPr>
      </w:pPr>
      <w:r w:rsidRPr="00AC6177">
        <w:rPr>
          <w:i/>
          <w:iCs/>
          <w:sz w:val="22"/>
          <w:szCs w:val="22"/>
        </w:rPr>
        <w:t xml:space="preserve">Gegebenenfalls </w:t>
      </w:r>
      <w:r>
        <w:rPr>
          <w:i/>
          <w:iCs/>
          <w:sz w:val="22"/>
          <w:szCs w:val="22"/>
        </w:rPr>
        <w:t xml:space="preserve">bitte den </w:t>
      </w:r>
      <w:r w:rsidRPr="00AC6177">
        <w:rPr>
          <w:i/>
          <w:iCs/>
          <w:sz w:val="22"/>
          <w:szCs w:val="22"/>
        </w:rPr>
        <w:t>Risikoanalysebogen „Hausrat“ ausfüllen.</w:t>
      </w:r>
    </w:p>
    <w:p w14:paraId="5632667F" w14:textId="77777777" w:rsidR="0078539C" w:rsidRDefault="0078539C" w:rsidP="0030180C">
      <w:pPr>
        <w:spacing w:line="360" w:lineRule="auto"/>
        <w:rPr>
          <w:sz w:val="22"/>
          <w:szCs w:val="22"/>
        </w:rPr>
      </w:pPr>
    </w:p>
    <w:p w14:paraId="56326680" w14:textId="77777777" w:rsidR="0078539C" w:rsidRPr="00850034" w:rsidRDefault="0078539C" w:rsidP="0030180C">
      <w:pPr>
        <w:spacing w:line="360" w:lineRule="auto"/>
        <w:rPr>
          <w:sz w:val="22"/>
          <w:szCs w:val="22"/>
        </w:rPr>
      </w:pPr>
    </w:p>
    <w:p w14:paraId="56326681" w14:textId="77777777" w:rsidR="00E50C4F" w:rsidRPr="00E50C4F" w:rsidRDefault="008F2B5D" w:rsidP="00E50C4F">
      <w:pPr>
        <w:spacing w:line="360" w:lineRule="auto"/>
        <w:rPr>
          <w:b/>
          <w:bCs/>
          <w:sz w:val="28"/>
          <w:szCs w:val="28"/>
        </w:rPr>
      </w:pPr>
      <w:r>
        <w:rPr>
          <w:b/>
          <w:bCs/>
          <w:sz w:val="28"/>
          <w:szCs w:val="28"/>
        </w:rPr>
        <w:br w:type="page"/>
      </w:r>
      <w:r w:rsidR="00E50C4F" w:rsidRPr="00E50C4F">
        <w:rPr>
          <w:b/>
          <w:bCs/>
          <w:sz w:val="28"/>
          <w:szCs w:val="28"/>
        </w:rPr>
        <w:t>Vermögensaufbau</w:t>
      </w:r>
    </w:p>
    <w:p w14:paraId="56326682" w14:textId="77777777" w:rsidR="00E50C4F" w:rsidRPr="00E50C4F" w:rsidRDefault="00E50C4F" w:rsidP="00E50C4F">
      <w:pPr>
        <w:spacing w:line="360" w:lineRule="auto"/>
        <w:rPr>
          <w:b/>
          <w:bCs/>
          <w:sz w:val="22"/>
          <w:szCs w:val="22"/>
        </w:rPr>
      </w:pPr>
      <w:r w:rsidRPr="00E50C4F">
        <w:rPr>
          <w:b/>
          <w:bCs/>
          <w:sz w:val="22"/>
          <w:szCs w:val="22"/>
        </w:rPr>
        <w:t>Kurzfristige Verbindlichkeiten</w:t>
      </w:r>
    </w:p>
    <w:p w14:paraId="56326683" w14:textId="77777777" w:rsidR="00E50C4F" w:rsidRPr="00E50C4F" w:rsidRDefault="00E50C4F" w:rsidP="00E50C4F">
      <w:pPr>
        <w:spacing w:line="312" w:lineRule="auto"/>
        <w:rPr>
          <w:sz w:val="22"/>
          <w:szCs w:val="22"/>
        </w:rPr>
      </w:pPr>
      <w:r w:rsidRPr="00E50C4F">
        <w:rPr>
          <w:sz w:val="22"/>
          <w:szCs w:val="22"/>
        </w:rPr>
        <w:t>Eine sinnvolle Strukturierung der Verbindlichkeiten sollte je nach Lebensform und finanzieller Absprache bzw. Güterstand unbedingt gewährleistet werden. Sind Dispositionskredite (Kontokorrentkredite) vorhanden oder durch die Heirat entstanden, ist eine schnelle Tilgung oder mittelfristige Umfinanzierung sinnvoll.</w:t>
      </w:r>
    </w:p>
    <w:p w14:paraId="56326684" w14:textId="77777777" w:rsidR="00E50C4F" w:rsidRPr="00E50C4F" w:rsidRDefault="00E50C4F" w:rsidP="00E50C4F">
      <w:pPr>
        <w:spacing w:line="360" w:lineRule="auto"/>
        <w:rPr>
          <w:sz w:val="22"/>
          <w:szCs w:val="22"/>
        </w:rPr>
      </w:pPr>
    </w:p>
    <w:p w14:paraId="56326685" w14:textId="77777777" w:rsidR="00E50C4F" w:rsidRPr="00E50C4F" w:rsidRDefault="00E50C4F" w:rsidP="00E50C4F">
      <w:pPr>
        <w:spacing w:line="360" w:lineRule="auto"/>
        <w:rPr>
          <w:sz w:val="22"/>
          <w:szCs w:val="22"/>
        </w:rPr>
      </w:pPr>
      <w:r w:rsidRPr="00E50C4F">
        <w:rPr>
          <w:sz w:val="22"/>
          <w:szCs w:val="22"/>
        </w:rPr>
        <w:t xml:space="preserve">Kundenwunsch: Eine Beratung hierzu soll  </w:t>
      </w:r>
    </w:p>
    <w:p w14:paraId="56326686" w14:textId="77777777" w:rsidR="00E50C4F" w:rsidRPr="00E50C4F" w:rsidRDefault="00E50C4F" w:rsidP="00E50C4F">
      <w:pPr>
        <w:tabs>
          <w:tab w:val="left" w:pos="284"/>
        </w:tabs>
        <w:spacing w:line="360" w:lineRule="auto"/>
        <w:ind w:right="567"/>
        <w:rPr>
          <w:sz w:val="22"/>
          <w:szCs w:val="22"/>
        </w:rPr>
      </w:pPr>
      <w:r w:rsidRPr="00E50C4F">
        <w:rPr>
          <w:sz w:val="22"/>
          <w:szCs w:val="22"/>
        </w:rPr>
        <w:tab/>
        <w:t>□ aktuell durchgeführt werden</w:t>
      </w:r>
    </w:p>
    <w:p w14:paraId="56326687" w14:textId="77777777" w:rsidR="00E50C4F" w:rsidRPr="00E50C4F" w:rsidRDefault="00E50C4F" w:rsidP="00E50C4F">
      <w:pPr>
        <w:tabs>
          <w:tab w:val="left" w:pos="284"/>
        </w:tabs>
        <w:spacing w:line="360" w:lineRule="auto"/>
        <w:ind w:right="567"/>
        <w:rPr>
          <w:sz w:val="22"/>
          <w:szCs w:val="22"/>
        </w:rPr>
      </w:pPr>
      <w:r w:rsidRPr="00E50C4F">
        <w:rPr>
          <w:sz w:val="22"/>
          <w:szCs w:val="22"/>
        </w:rPr>
        <w:tab/>
        <w:t>□ später durchgeführt werden, möglichst bis __________</w:t>
      </w:r>
    </w:p>
    <w:p w14:paraId="56326688" w14:textId="77777777" w:rsidR="00E50C4F" w:rsidRPr="00E50C4F" w:rsidRDefault="00E50C4F" w:rsidP="00E50C4F">
      <w:pPr>
        <w:tabs>
          <w:tab w:val="left" w:pos="284"/>
          <w:tab w:val="left" w:pos="3686"/>
        </w:tabs>
        <w:spacing w:line="360" w:lineRule="auto"/>
        <w:ind w:right="567"/>
        <w:rPr>
          <w:sz w:val="22"/>
          <w:szCs w:val="22"/>
        </w:rPr>
      </w:pPr>
      <w:r w:rsidRPr="00E50C4F">
        <w:rPr>
          <w:sz w:val="22"/>
          <w:szCs w:val="22"/>
        </w:rPr>
        <w:tab/>
        <w:t>□ nicht durchgeführt werden, weil</w:t>
      </w:r>
      <w:r w:rsidRPr="00E50C4F">
        <w:rPr>
          <w:sz w:val="22"/>
          <w:szCs w:val="22"/>
        </w:rPr>
        <w:tab/>
        <w:t>____________________________________________</w:t>
      </w:r>
    </w:p>
    <w:p w14:paraId="56326689" w14:textId="77777777" w:rsidR="00E50C4F" w:rsidRDefault="00E50C4F" w:rsidP="00E50C4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8A" w14:textId="77777777" w:rsidR="00E50C4F" w:rsidRPr="00E50C4F" w:rsidRDefault="00E50C4F" w:rsidP="00E50C4F">
      <w:pPr>
        <w:spacing w:line="360" w:lineRule="auto"/>
        <w:rPr>
          <w:sz w:val="22"/>
          <w:szCs w:val="22"/>
        </w:rPr>
      </w:pPr>
    </w:p>
    <w:p w14:paraId="5632668B" w14:textId="77777777" w:rsidR="00E50C4F" w:rsidRPr="00E50C4F" w:rsidRDefault="00E50C4F" w:rsidP="00E50C4F">
      <w:pPr>
        <w:spacing w:line="360" w:lineRule="auto"/>
        <w:rPr>
          <w:b/>
          <w:bCs/>
          <w:sz w:val="22"/>
          <w:szCs w:val="22"/>
        </w:rPr>
      </w:pPr>
      <w:r w:rsidRPr="00E50C4F">
        <w:rPr>
          <w:b/>
          <w:bCs/>
          <w:sz w:val="22"/>
          <w:szCs w:val="22"/>
        </w:rPr>
        <w:t xml:space="preserve">Kurzfristige Anlagen </w:t>
      </w:r>
    </w:p>
    <w:p w14:paraId="5632668C" w14:textId="77777777" w:rsidR="00E50C4F" w:rsidRPr="00E50C4F" w:rsidRDefault="00E50C4F" w:rsidP="00E50C4F">
      <w:pPr>
        <w:spacing w:line="312" w:lineRule="auto"/>
        <w:rPr>
          <w:sz w:val="22"/>
          <w:szCs w:val="22"/>
        </w:rPr>
      </w:pPr>
      <w:r w:rsidRPr="00E50C4F">
        <w:rPr>
          <w:sz w:val="22"/>
          <w:szCs w:val="22"/>
        </w:rPr>
        <w:t>Die Kosten eines gemeinsamen Haushalts verändern sich möglicherweise mit der Heirat. Dieses ist beim Liquiditätspuffer zu berücksichtigen. Generell sollten 2-3 Monatsnettogehälter auf einem Tagesgeldkonto oder Sparbuch kurzfristig verfügbar sein. Eine sinnvolle Strukturierung des Vermögens nach Verfügbarkeit ist zu empfehlen.</w:t>
      </w:r>
    </w:p>
    <w:p w14:paraId="5632668D" w14:textId="77777777" w:rsidR="00E50C4F" w:rsidRPr="00E50C4F" w:rsidRDefault="00E50C4F" w:rsidP="00E50C4F">
      <w:pPr>
        <w:spacing w:line="312" w:lineRule="auto"/>
        <w:rPr>
          <w:sz w:val="22"/>
          <w:szCs w:val="22"/>
        </w:rPr>
      </w:pPr>
    </w:p>
    <w:p w14:paraId="5632668E" w14:textId="77777777" w:rsidR="00E50C4F" w:rsidRPr="00E50C4F" w:rsidRDefault="00E50C4F" w:rsidP="00E50C4F">
      <w:pPr>
        <w:spacing w:line="360" w:lineRule="auto"/>
        <w:rPr>
          <w:sz w:val="22"/>
          <w:szCs w:val="22"/>
        </w:rPr>
      </w:pPr>
      <w:r w:rsidRPr="00E50C4F">
        <w:rPr>
          <w:sz w:val="22"/>
          <w:szCs w:val="22"/>
        </w:rPr>
        <w:t xml:space="preserve">Kundenwunsch: Eine Beratung hierzu soll  </w:t>
      </w:r>
    </w:p>
    <w:p w14:paraId="5632668F" w14:textId="77777777" w:rsidR="00E50C4F" w:rsidRPr="00E50C4F" w:rsidRDefault="00E50C4F" w:rsidP="00E50C4F">
      <w:pPr>
        <w:tabs>
          <w:tab w:val="left" w:pos="284"/>
        </w:tabs>
        <w:spacing w:line="360" w:lineRule="auto"/>
        <w:ind w:right="567"/>
        <w:rPr>
          <w:sz w:val="22"/>
          <w:szCs w:val="22"/>
        </w:rPr>
      </w:pPr>
      <w:r w:rsidRPr="00E50C4F">
        <w:rPr>
          <w:sz w:val="22"/>
          <w:szCs w:val="22"/>
        </w:rPr>
        <w:tab/>
        <w:t>□ aktuell durchgeführt werden</w:t>
      </w:r>
    </w:p>
    <w:p w14:paraId="56326690" w14:textId="77777777" w:rsidR="00E50C4F" w:rsidRPr="00E50C4F" w:rsidRDefault="00E50C4F" w:rsidP="00E50C4F">
      <w:pPr>
        <w:tabs>
          <w:tab w:val="left" w:pos="284"/>
        </w:tabs>
        <w:spacing w:line="360" w:lineRule="auto"/>
        <w:ind w:right="567"/>
        <w:rPr>
          <w:sz w:val="22"/>
          <w:szCs w:val="22"/>
        </w:rPr>
      </w:pPr>
      <w:r w:rsidRPr="00E50C4F">
        <w:rPr>
          <w:sz w:val="22"/>
          <w:szCs w:val="22"/>
        </w:rPr>
        <w:tab/>
        <w:t>□ später durchgeführt werden, möglichst bis __________</w:t>
      </w:r>
    </w:p>
    <w:p w14:paraId="56326691" w14:textId="77777777" w:rsidR="00E50C4F" w:rsidRPr="00E50C4F" w:rsidRDefault="00E50C4F" w:rsidP="00E50C4F">
      <w:pPr>
        <w:tabs>
          <w:tab w:val="left" w:pos="284"/>
          <w:tab w:val="left" w:pos="3686"/>
        </w:tabs>
        <w:spacing w:line="360" w:lineRule="auto"/>
        <w:ind w:right="567"/>
        <w:rPr>
          <w:sz w:val="22"/>
          <w:szCs w:val="22"/>
        </w:rPr>
      </w:pPr>
      <w:r w:rsidRPr="00E50C4F">
        <w:rPr>
          <w:sz w:val="22"/>
          <w:szCs w:val="22"/>
        </w:rPr>
        <w:tab/>
        <w:t>□ nicht durchgeführt werden, weil</w:t>
      </w:r>
      <w:r w:rsidRPr="00E50C4F">
        <w:rPr>
          <w:sz w:val="22"/>
          <w:szCs w:val="22"/>
        </w:rPr>
        <w:tab/>
        <w:t>____________________________________________</w:t>
      </w:r>
    </w:p>
    <w:p w14:paraId="56326692" w14:textId="77777777" w:rsidR="00E50C4F" w:rsidRDefault="00E50C4F" w:rsidP="00E50C4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93" w14:textId="77777777" w:rsidR="00E50C4F" w:rsidRPr="00E50C4F" w:rsidRDefault="00E50C4F" w:rsidP="00E50C4F">
      <w:pPr>
        <w:spacing w:line="360" w:lineRule="auto"/>
        <w:rPr>
          <w:sz w:val="22"/>
          <w:szCs w:val="22"/>
        </w:rPr>
      </w:pPr>
    </w:p>
    <w:p w14:paraId="56326694" w14:textId="77777777" w:rsidR="00E50C4F" w:rsidRPr="00E50C4F" w:rsidRDefault="00E50C4F" w:rsidP="00E50C4F">
      <w:pPr>
        <w:spacing w:line="360" w:lineRule="auto"/>
        <w:rPr>
          <w:b/>
          <w:bCs/>
          <w:sz w:val="22"/>
          <w:szCs w:val="22"/>
        </w:rPr>
      </w:pPr>
      <w:r w:rsidRPr="00E50C4F">
        <w:rPr>
          <w:b/>
          <w:bCs/>
          <w:sz w:val="22"/>
          <w:szCs w:val="22"/>
        </w:rPr>
        <w:t>Mittelfristige Verbindlichkeiten</w:t>
      </w:r>
    </w:p>
    <w:p w14:paraId="56326695" w14:textId="77777777" w:rsidR="00E50C4F" w:rsidRPr="00E50C4F" w:rsidRDefault="00E50C4F" w:rsidP="00E50C4F">
      <w:pPr>
        <w:spacing w:line="312" w:lineRule="auto"/>
        <w:rPr>
          <w:sz w:val="22"/>
          <w:szCs w:val="22"/>
        </w:rPr>
      </w:pPr>
      <w:r w:rsidRPr="00E50C4F">
        <w:rPr>
          <w:sz w:val="22"/>
          <w:szCs w:val="22"/>
        </w:rPr>
        <w:t>Durch eine Heirat kann sich die Liquidität der Partner ändern. Dieses sollte zum Beispiel bei der Verlängerung eines Darlehens berücksichtigt werden. Die aktuelle Liquidität steckt auch den Rahmen für die maximale laufende Belastung aus einer neuen Finanzierung ab. Dabei sind der aktuelle Orientierungszins und/oder die Option auf Sondertilgungen zu berücksichtigen. Wichtig ist ferner, die Restlaufzeit am Alter des/der Kreditnehmer sowie der Lebensplanung auszurichten. Anhand einer Liquiditätsprognose (z.B. laufende Einnahmen und Ausgaben sowie zusätzliche dauerhafte Verpflichtungen) sollte die Struktur der Verbindlichkeiten bei Bedarf optimiert werden.</w:t>
      </w:r>
    </w:p>
    <w:p w14:paraId="56326696" w14:textId="77777777" w:rsidR="00E50C4F" w:rsidRPr="00E50C4F" w:rsidRDefault="00E50C4F" w:rsidP="00E50C4F">
      <w:pPr>
        <w:spacing w:line="312" w:lineRule="auto"/>
        <w:rPr>
          <w:sz w:val="22"/>
          <w:szCs w:val="22"/>
        </w:rPr>
      </w:pPr>
    </w:p>
    <w:p w14:paraId="56326697" w14:textId="77777777" w:rsidR="00E50C4F" w:rsidRPr="00E50C4F" w:rsidRDefault="00E50C4F" w:rsidP="00E50C4F">
      <w:pPr>
        <w:spacing w:line="360" w:lineRule="auto"/>
        <w:rPr>
          <w:sz w:val="22"/>
          <w:szCs w:val="22"/>
        </w:rPr>
      </w:pPr>
      <w:r w:rsidRPr="00E50C4F">
        <w:rPr>
          <w:sz w:val="22"/>
          <w:szCs w:val="22"/>
        </w:rPr>
        <w:t xml:space="preserve">Kundenwunsch: Eine Beratung hierzu soll  </w:t>
      </w:r>
    </w:p>
    <w:p w14:paraId="56326698" w14:textId="77777777" w:rsidR="00E50C4F" w:rsidRPr="00E50C4F" w:rsidRDefault="00E50C4F" w:rsidP="00E50C4F">
      <w:pPr>
        <w:tabs>
          <w:tab w:val="left" w:pos="284"/>
        </w:tabs>
        <w:spacing w:line="360" w:lineRule="auto"/>
        <w:ind w:right="567"/>
        <w:rPr>
          <w:sz w:val="22"/>
          <w:szCs w:val="22"/>
        </w:rPr>
      </w:pPr>
      <w:r w:rsidRPr="00E50C4F">
        <w:rPr>
          <w:sz w:val="22"/>
          <w:szCs w:val="22"/>
        </w:rPr>
        <w:tab/>
        <w:t>□ aktuell durchgeführt werden</w:t>
      </w:r>
    </w:p>
    <w:p w14:paraId="56326699" w14:textId="77777777" w:rsidR="00E50C4F" w:rsidRPr="00E50C4F" w:rsidRDefault="00E50C4F" w:rsidP="00E50C4F">
      <w:pPr>
        <w:tabs>
          <w:tab w:val="left" w:pos="284"/>
        </w:tabs>
        <w:spacing w:line="360" w:lineRule="auto"/>
        <w:ind w:right="567"/>
        <w:rPr>
          <w:sz w:val="22"/>
          <w:szCs w:val="22"/>
        </w:rPr>
      </w:pPr>
      <w:r w:rsidRPr="00E50C4F">
        <w:rPr>
          <w:sz w:val="22"/>
          <w:szCs w:val="22"/>
        </w:rPr>
        <w:tab/>
        <w:t>□ später durchgeführt werden, möglichst bis __________</w:t>
      </w:r>
    </w:p>
    <w:p w14:paraId="5632669A" w14:textId="77777777" w:rsidR="00E50C4F" w:rsidRPr="00E50C4F" w:rsidRDefault="00E50C4F" w:rsidP="00E50C4F">
      <w:pPr>
        <w:tabs>
          <w:tab w:val="left" w:pos="284"/>
          <w:tab w:val="left" w:pos="3686"/>
        </w:tabs>
        <w:spacing w:line="360" w:lineRule="auto"/>
        <w:ind w:right="567"/>
        <w:rPr>
          <w:sz w:val="22"/>
          <w:szCs w:val="22"/>
        </w:rPr>
      </w:pPr>
      <w:r w:rsidRPr="00E50C4F">
        <w:rPr>
          <w:sz w:val="22"/>
          <w:szCs w:val="22"/>
        </w:rPr>
        <w:tab/>
        <w:t>□ nicht durchgeführt werden, weil</w:t>
      </w:r>
      <w:r w:rsidRPr="00E50C4F">
        <w:rPr>
          <w:sz w:val="22"/>
          <w:szCs w:val="22"/>
        </w:rPr>
        <w:tab/>
        <w:t>____________________________________________</w:t>
      </w:r>
    </w:p>
    <w:p w14:paraId="5632669B" w14:textId="77777777" w:rsidR="00E50C4F" w:rsidRDefault="00E50C4F" w:rsidP="00E50C4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9C" w14:textId="77777777" w:rsidR="00E50C4F" w:rsidRPr="00E50C4F" w:rsidRDefault="00E50C4F" w:rsidP="00E50C4F">
      <w:pPr>
        <w:tabs>
          <w:tab w:val="left" w:pos="284"/>
          <w:tab w:val="left" w:pos="3686"/>
        </w:tabs>
        <w:spacing w:line="360" w:lineRule="auto"/>
        <w:ind w:right="567"/>
        <w:rPr>
          <w:sz w:val="22"/>
          <w:szCs w:val="22"/>
        </w:rPr>
      </w:pPr>
    </w:p>
    <w:p w14:paraId="5632669D" w14:textId="77777777" w:rsidR="00E50C4F" w:rsidRPr="00E50C4F" w:rsidRDefault="00E50C4F" w:rsidP="00E50C4F">
      <w:pPr>
        <w:spacing w:line="360" w:lineRule="auto"/>
        <w:rPr>
          <w:b/>
          <w:bCs/>
          <w:sz w:val="22"/>
          <w:szCs w:val="22"/>
        </w:rPr>
      </w:pPr>
      <w:r w:rsidRPr="00E50C4F">
        <w:rPr>
          <w:b/>
          <w:bCs/>
          <w:sz w:val="22"/>
          <w:szCs w:val="22"/>
        </w:rPr>
        <w:t xml:space="preserve">Mittelfristige Anlagen </w:t>
      </w:r>
    </w:p>
    <w:p w14:paraId="5632669E" w14:textId="77777777" w:rsidR="00E50C4F" w:rsidRPr="00E50C4F" w:rsidRDefault="00E50C4F" w:rsidP="00E50C4F">
      <w:pPr>
        <w:spacing w:line="312" w:lineRule="auto"/>
        <w:rPr>
          <w:sz w:val="22"/>
          <w:szCs w:val="22"/>
        </w:rPr>
      </w:pPr>
      <w:r w:rsidRPr="00E50C4F">
        <w:rPr>
          <w:sz w:val="22"/>
          <w:szCs w:val="22"/>
        </w:rPr>
        <w:t>Die Sparraten sollten an die veränderte Liquiditätssituation und die veränderte Risikotragfähigkeit des Haushalts (Stichworte Kern- oder Patchwork Familie; ein oder mehrere Einkommen) angepasst werden. Wird ein Dispositionskredit in Anspruch genommen, ist ggf. die Auflösung von Vermögenswerten zur Ablösung der Verbindlichkeiten zu prüfen.</w:t>
      </w:r>
    </w:p>
    <w:p w14:paraId="5632669F" w14:textId="77777777" w:rsidR="00E50C4F" w:rsidRPr="00E50C4F" w:rsidRDefault="00E50C4F" w:rsidP="00E50C4F">
      <w:pPr>
        <w:spacing w:line="360" w:lineRule="auto"/>
        <w:rPr>
          <w:sz w:val="22"/>
          <w:szCs w:val="22"/>
        </w:rPr>
      </w:pPr>
    </w:p>
    <w:p w14:paraId="563266A0" w14:textId="77777777" w:rsidR="00E50C4F" w:rsidRPr="00E50C4F" w:rsidRDefault="00E50C4F" w:rsidP="00E50C4F">
      <w:pPr>
        <w:spacing w:line="360" w:lineRule="auto"/>
        <w:rPr>
          <w:sz w:val="22"/>
          <w:szCs w:val="22"/>
        </w:rPr>
      </w:pPr>
      <w:r w:rsidRPr="00E50C4F">
        <w:rPr>
          <w:sz w:val="22"/>
          <w:szCs w:val="22"/>
        </w:rPr>
        <w:t xml:space="preserve">Kundenwunsch: Eine Beratung hierzu soll  </w:t>
      </w:r>
    </w:p>
    <w:p w14:paraId="563266A1" w14:textId="77777777" w:rsidR="00E50C4F" w:rsidRPr="00E50C4F" w:rsidRDefault="00E50C4F" w:rsidP="00E50C4F">
      <w:pPr>
        <w:tabs>
          <w:tab w:val="left" w:pos="284"/>
        </w:tabs>
        <w:spacing w:line="360" w:lineRule="auto"/>
        <w:ind w:right="567"/>
        <w:rPr>
          <w:sz w:val="22"/>
          <w:szCs w:val="22"/>
        </w:rPr>
      </w:pPr>
      <w:r w:rsidRPr="00E50C4F">
        <w:rPr>
          <w:sz w:val="22"/>
          <w:szCs w:val="22"/>
        </w:rPr>
        <w:tab/>
        <w:t>□ aktuell durchgeführt werden</w:t>
      </w:r>
    </w:p>
    <w:p w14:paraId="563266A2" w14:textId="77777777" w:rsidR="00E50C4F" w:rsidRPr="00E50C4F" w:rsidRDefault="00E50C4F" w:rsidP="00E50C4F">
      <w:pPr>
        <w:tabs>
          <w:tab w:val="left" w:pos="284"/>
        </w:tabs>
        <w:spacing w:line="360" w:lineRule="auto"/>
        <w:ind w:right="567"/>
        <w:rPr>
          <w:sz w:val="22"/>
          <w:szCs w:val="22"/>
        </w:rPr>
      </w:pPr>
      <w:r w:rsidRPr="00E50C4F">
        <w:rPr>
          <w:sz w:val="22"/>
          <w:szCs w:val="22"/>
        </w:rPr>
        <w:tab/>
        <w:t>□ später durchgeführt werden, möglichst bis __________</w:t>
      </w:r>
    </w:p>
    <w:p w14:paraId="563266A3" w14:textId="77777777" w:rsidR="00E50C4F" w:rsidRPr="00E50C4F" w:rsidRDefault="00E50C4F" w:rsidP="00E50C4F">
      <w:pPr>
        <w:tabs>
          <w:tab w:val="left" w:pos="284"/>
          <w:tab w:val="left" w:pos="3686"/>
        </w:tabs>
        <w:spacing w:line="360" w:lineRule="auto"/>
        <w:ind w:right="567"/>
        <w:rPr>
          <w:sz w:val="22"/>
          <w:szCs w:val="22"/>
        </w:rPr>
      </w:pPr>
      <w:r w:rsidRPr="00E50C4F">
        <w:rPr>
          <w:sz w:val="22"/>
          <w:szCs w:val="22"/>
        </w:rPr>
        <w:tab/>
        <w:t>□ nicht durchgeführt werden, weil</w:t>
      </w:r>
      <w:r w:rsidRPr="00E50C4F">
        <w:rPr>
          <w:sz w:val="22"/>
          <w:szCs w:val="22"/>
        </w:rPr>
        <w:tab/>
        <w:t>____________________________________________</w:t>
      </w:r>
    </w:p>
    <w:p w14:paraId="563266A4" w14:textId="77777777" w:rsidR="00E50C4F" w:rsidRDefault="00E50C4F" w:rsidP="00E50C4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A5" w14:textId="77777777" w:rsidR="00E50C4F" w:rsidRPr="00E50C4F" w:rsidRDefault="00E50C4F" w:rsidP="00E50C4F">
      <w:pPr>
        <w:spacing w:line="360" w:lineRule="auto"/>
        <w:rPr>
          <w:sz w:val="22"/>
          <w:szCs w:val="22"/>
        </w:rPr>
      </w:pPr>
    </w:p>
    <w:p w14:paraId="563266A6" w14:textId="77777777" w:rsidR="00E50C4F" w:rsidRPr="00E50C4F" w:rsidRDefault="00E50C4F" w:rsidP="00E50C4F">
      <w:pPr>
        <w:spacing w:line="360" w:lineRule="auto"/>
        <w:rPr>
          <w:b/>
          <w:bCs/>
          <w:sz w:val="22"/>
          <w:szCs w:val="22"/>
        </w:rPr>
      </w:pPr>
      <w:r w:rsidRPr="00E50C4F">
        <w:rPr>
          <w:b/>
          <w:bCs/>
          <w:sz w:val="22"/>
          <w:szCs w:val="22"/>
        </w:rPr>
        <w:t>Langfristige Verbindlichkeiten</w:t>
      </w:r>
    </w:p>
    <w:p w14:paraId="563266A7" w14:textId="77777777" w:rsidR="00E50C4F" w:rsidRPr="00E50C4F" w:rsidRDefault="00E50C4F" w:rsidP="00E50C4F">
      <w:pPr>
        <w:spacing w:line="312" w:lineRule="auto"/>
        <w:rPr>
          <w:sz w:val="22"/>
          <w:szCs w:val="22"/>
        </w:rPr>
      </w:pPr>
      <w:r w:rsidRPr="00E50C4F">
        <w:rPr>
          <w:sz w:val="22"/>
          <w:szCs w:val="22"/>
        </w:rPr>
        <w:t>Nach einer Heirat ist eine detaillierte Analyse der Verbindlichkeiten empfehlenswert. Der aktuelle Orientierungszins und/oder die Option auf Sondertilgungen sollten berücksichtigt werden. Wichtig ist, die Restlaufzeit der Verbindlichkeiten am Alter des/der Kreditnehmer sowie der Lebensplanung auszurichten. Anhand einer Liquiditätsprognose (z.B. laufende Einnahmen und Ausgaben sowie zusätzliche dauerhafte Verpflichtungen) ist bei Bedarf die Strukturierung der Verbindlichkeiten empfehlenswert.</w:t>
      </w:r>
    </w:p>
    <w:p w14:paraId="563266A8" w14:textId="77777777" w:rsidR="00E50C4F" w:rsidRPr="00E50C4F" w:rsidRDefault="00E50C4F" w:rsidP="00E50C4F">
      <w:pPr>
        <w:spacing w:line="360" w:lineRule="auto"/>
        <w:rPr>
          <w:sz w:val="22"/>
          <w:szCs w:val="22"/>
        </w:rPr>
      </w:pPr>
    </w:p>
    <w:p w14:paraId="563266A9" w14:textId="77777777" w:rsidR="00E50C4F" w:rsidRPr="00E50C4F" w:rsidRDefault="00E50C4F" w:rsidP="00E50C4F">
      <w:pPr>
        <w:spacing w:line="360" w:lineRule="auto"/>
        <w:rPr>
          <w:sz w:val="22"/>
          <w:szCs w:val="22"/>
        </w:rPr>
      </w:pPr>
      <w:r w:rsidRPr="00E50C4F">
        <w:rPr>
          <w:sz w:val="22"/>
          <w:szCs w:val="22"/>
        </w:rPr>
        <w:t>Kundenwunsch: Eine Beratung hierzu soll</w:t>
      </w:r>
    </w:p>
    <w:p w14:paraId="563266AA" w14:textId="77777777" w:rsidR="00E50C4F" w:rsidRPr="00E50C4F" w:rsidRDefault="00E50C4F" w:rsidP="00E50C4F">
      <w:pPr>
        <w:tabs>
          <w:tab w:val="left" w:pos="284"/>
        </w:tabs>
        <w:spacing w:line="360" w:lineRule="auto"/>
        <w:ind w:right="567"/>
        <w:rPr>
          <w:sz w:val="22"/>
          <w:szCs w:val="22"/>
        </w:rPr>
      </w:pPr>
      <w:r w:rsidRPr="00E50C4F">
        <w:rPr>
          <w:sz w:val="22"/>
          <w:szCs w:val="22"/>
        </w:rPr>
        <w:tab/>
        <w:t>□ aktuell durchgeführt werden</w:t>
      </w:r>
    </w:p>
    <w:p w14:paraId="563266AB" w14:textId="77777777" w:rsidR="00E50C4F" w:rsidRPr="00E50C4F" w:rsidRDefault="00E50C4F" w:rsidP="00E50C4F">
      <w:pPr>
        <w:tabs>
          <w:tab w:val="left" w:pos="284"/>
        </w:tabs>
        <w:spacing w:line="360" w:lineRule="auto"/>
        <w:ind w:right="567"/>
        <w:rPr>
          <w:sz w:val="22"/>
          <w:szCs w:val="22"/>
        </w:rPr>
      </w:pPr>
      <w:r w:rsidRPr="00E50C4F">
        <w:rPr>
          <w:sz w:val="22"/>
          <w:szCs w:val="22"/>
        </w:rPr>
        <w:tab/>
        <w:t>□ später durchgeführt werden, möglichst bis __________</w:t>
      </w:r>
    </w:p>
    <w:p w14:paraId="563266AC" w14:textId="77777777" w:rsidR="00E50C4F" w:rsidRPr="00E50C4F" w:rsidRDefault="00E50C4F" w:rsidP="00E50C4F">
      <w:pPr>
        <w:tabs>
          <w:tab w:val="left" w:pos="284"/>
          <w:tab w:val="left" w:pos="3686"/>
        </w:tabs>
        <w:spacing w:line="360" w:lineRule="auto"/>
        <w:ind w:right="567"/>
        <w:rPr>
          <w:sz w:val="22"/>
          <w:szCs w:val="22"/>
        </w:rPr>
      </w:pPr>
      <w:r w:rsidRPr="00E50C4F">
        <w:rPr>
          <w:sz w:val="22"/>
          <w:szCs w:val="22"/>
        </w:rPr>
        <w:tab/>
        <w:t>□ nicht durchgeführt werden, weil</w:t>
      </w:r>
      <w:r w:rsidRPr="00E50C4F">
        <w:rPr>
          <w:sz w:val="22"/>
          <w:szCs w:val="22"/>
        </w:rPr>
        <w:tab/>
        <w:t>____________________________________________</w:t>
      </w:r>
    </w:p>
    <w:p w14:paraId="563266AD" w14:textId="77777777" w:rsidR="00E50C4F" w:rsidRDefault="00E50C4F" w:rsidP="00E50C4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AE" w14:textId="77777777" w:rsidR="00E50C4F" w:rsidRPr="00E50C4F" w:rsidRDefault="00E50C4F" w:rsidP="00E50C4F">
      <w:pPr>
        <w:spacing w:line="360" w:lineRule="auto"/>
        <w:rPr>
          <w:sz w:val="22"/>
          <w:szCs w:val="22"/>
        </w:rPr>
      </w:pPr>
    </w:p>
    <w:p w14:paraId="563266AF" w14:textId="77777777" w:rsidR="00E50C4F" w:rsidRPr="00E50C4F" w:rsidRDefault="00E50C4F" w:rsidP="00E50C4F">
      <w:pPr>
        <w:spacing w:line="360" w:lineRule="auto"/>
        <w:rPr>
          <w:b/>
          <w:bCs/>
          <w:sz w:val="22"/>
          <w:szCs w:val="22"/>
        </w:rPr>
      </w:pPr>
      <w:r w:rsidRPr="00E50C4F">
        <w:rPr>
          <w:b/>
          <w:bCs/>
          <w:sz w:val="22"/>
          <w:szCs w:val="22"/>
        </w:rPr>
        <w:br w:type="page"/>
        <w:t xml:space="preserve">Langfristige Anlagen </w:t>
      </w:r>
    </w:p>
    <w:p w14:paraId="563266B0" w14:textId="77777777" w:rsidR="00E50C4F" w:rsidRPr="00E50C4F" w:rsidRDefault="00E50C4F" w:rsidP="00E50C4F">
      <w:pPr>
        <w:spacing w:line="312" w:lineRule="auto"/>
        <w:rPr>
          <w:sz w:val="22"/>
          <w:szCs w:val="22"/>
        </w:rPr>
      </w:pPr>
      <w:r w:rsidRPr="00E50C4F">
        <w:rPr>
          <w:sz w:val="22"/>
          <w:szCs w:val="22"/>
        </w:rPr>
        <w:t>Die Sparraten sollten an die veränderte Liquiditätssituation und die veränderte Risikotragfähigkeit des Haushalts (Stichworte Kern- oder Patchwork Familie; ein oder mehrere Einkommen) angepasst werden. Wird ein Dispositionskredit in Anspruch genommen, ist ggf. die Auflösung von Vermögenswerten zur Ablösung der Verbindlichkeiten angebracht. Dies kann die Zinsbelastung im Einzelfall erheblich reduzieren.</w:t>
      </w:r>
    </w:p>
    <w:p w14:paraId="563266B1" w14:textId="77777777" w:rsidR="00E50C4F" w:rsidRPr="00E50C4F" w:rsidRDefault="00E50C4F" w:rsidP="00E50C4F">
      <w:pPr>
        <w:spacing w:line="360" w:lineRule="auto"/>
        <w:rPr>
          <w:sz w:val="22"/>
          <w:szCs w:val="22"/>
        </w:rPr>
      </w:pPr>
    </w:p>
    <w:p w14:paraId="563266B2" w14:textId="77777777" w:rsidR="00E50C4F" w:rsidRPr="00E50C4F" w:rsidRDefault="00E50C4F" w:rsidP="00E50C4F">
      <w:pPr>
        <w:spacing w:line="360" w:lineRule="auto"/>
        <w:rPr>
          <w:sz w:val="22"/>
          <w:szCs w:val="22"/>
        </w:rPr>
      </w:pPr>
      <w:r w:rsidRPr="00E50C4F">
        <w:rPr>
          <w:sz w:val="22"/>
          <w:szCs w:val="22"/>
        </w:rPr>
        <w:t xml:space="preserve">Kundenwunsch: Eine Beratung hierzu soll  </w:t>
      </w:r>
    </w:p>
    <w:p w14:paraId="563266B3" w14:textId="77777777" w:rsidR="00E50C4F" w:rsidRPr="00E50C4F" w:rsidRDefault="00E50C4F" w:rsidP="00E50C4F">
      <w:pPr>
        <w:tabs>
          <w:tab w:val="left" w:pos="284"/>
        </w:tabs>
        <w:spacing w:line="360" w:lineRule="auto"/>
        <w:ind w:right="567"/>
        <w:rPr>
          <w:sz w:val="22"/>
          <w:szCs w:val="22"/>
        </w:rPr>
      </w:pPr>
      <w:r w:rsidRPr="00E50C4F">
        <w:rPr>
          <w:sz w:val="22"/>
          <w:szCs w:val="22"/>
        </w:rPr>
        <w:tab/>
        <w:t>□ aktuell durchgeführt werden</w:t>
      </w:r>
    </w:p>
    <w:p w14:paraId="563266B4" w14:textId="77777777" w:rsidR="00E50C4F" w:rsidRPr="00E50C4F" w:rsidRDefault="00E50C4F" w:rsidP="00E50C4F">
      <w:pPr>
        <w:tabs>
          <w:tab w:val="left" w:pos="284"/>
        </w:tabs>
        <w:spacing w:line="360" w:lineRule="auto"/>
        <w:ind w:right="567"/>
        <w:rPr>
          <w:sz w:val="22"/>
          <w:szCs w:val="22"/>
        </w:rPr>
      </w:pPr>
      <w:r w:rsidRPr="00E50C4F">
        <w:rPr>
          <w:sz w:val="22"/>
          <w:szCs w:val="22"/>
        </w:rPr>
        <w:tab/>
        <w:t>□ später durchgeführt werden, möglichst bis __________</w:t>
      </w:r>
    </w:p>
    <w:p w14:paraId="563266B5" w14:textId="77777777" w:rsidR="00E50C4F" w:rsidRPr="00E50C4F" w:rsidRDefault="00E50C4F" w:rsidP="00E50C4F">
      <w:pPr>
        <w:tabs>
          <w:tab w:val="left" w:pos="284"/>
          <w:tab w:val="left" w:pos="3686"/>
        </w:tabs>
        <w:spacing w:line="360" w:lineRule="auto"/>
        <w:ind w:right="567"/>
        <w:rPr>
          <w:sz w:val="22"/>
          <w:szCs w:val="22"/>
        </w:rPr>
      </w:pPr>
      <w:r w:rsidRPr="00E50C4F">
        <w:rPr>
          <w:sz w:val="22"/>
          <w:szCs w:val="22"/>
        </w:rPr>
        <w:tab/>
        <w:t>□ nicht durchgeführt werden, weil</w:t>
      </w:r>
      <w:r w:rsidRPr="00E50C4F">
        <w:rPr>
          <w:sz w:val="22"/>
          <w:szCs w:val="22"/>
        </w:rPr>
        <w:tab/>
        <w:t>____________________________________________</w:t>
      </w:r>
    </w:p>
    <w:p w14:paraId="563266B6" w14:textId="77777777" w:rsidR="00E50C4F" w:rsidRDefault="00E50C4F" w:rsidP="00E50C4F">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563266B7" w14:textId="77777777" w:rsidR="00120915" w:rsidRDefault="00120915" w:rsidP="00E50C4F">
      <w:pPr>
        <w:spacing w:line="360" w:lineRule="auto"/>
        <w:rPr>
          <w:sz w:val="22"/>
          <w:szCs w:val="22"/>
        </w:rPr>
      </w:pPr>
      <w:r>
        <w:rPr>
          <w:sz w:val="22"/>
          <w:szCs w:val="22"/>
        </w:rPr>
        <w:br w:type="page"/>
      </w:r>
    </w:p>
    <w:p w14:paraId="563266B8" w14:textId="77777777" w:rsidR="00E50C4F" w:rsidRPr="00E50C4F" w:rsidRDefault="00E50C4F" w:rsidP="00E50C4F">
      <w:pPr>
        <w:spacing w:line="360" w:lineRule="auto"/>
        <w:rPr>
          <w:sz w:val="22"/>
          <w:szCs w:val="22"/>
        </w:rPr>
      </w:pPr>
    </w:p>
    <w:p w14:paraId="563266B9" w14:textId="77777777" w:rsidR="00E50C4F" w:rsidRDefault="00E50C4F" w:rsidP="00E50C4F">
      <w:pPr>
        <w:tabs>
          <w:tab w:val="left" w:pos="4536"/>
        </w:tabs>
        <w:spacing w:line="480" w:lineRule="auto"/>
        <w:rPr>
          <w:sz w:val="22"/>
          <w:szCs w:val="22"/>
        </w:rPr>
      </w:pPr>
    </w:p>
    <w:p w14:paraId="563266BA" w14:textId="77777777" w:rsidR="002979B0" w:rsidRPr="002979B0" w:rsidRDefault="002979B0" w:rsidP="002979B0">
      <w:pPr>
        <w:tabs>
          <w:tab w:val="left" w:pos="2552"/>
        </w:tabs>
        <w:spacing w:line="312" w:lineRule="auto"/>
        <w:rPr>
          <w:sz w:val="22"/>
          <w:szCs w:val="22"/>
        </w:rPr>
      </w:pPr>
      <w:r w:rsidRPr="002979B0">
        <w:rPr>
          <w:sz w:val="22"/>
          <w:szCs w:val="22"/>
        </w:rPr>
        <w:t>Kunde/n</w:t>
      </w:r>
      <w:r w:rsidRPr="002979B0">
        <w:rPr>
          <w:sz w:val="22"/>
          <w:szCs w:val="22"/>
        </w:rPr>
        <w:br/>
        <w:t>Vorname / Name:</w:t>
      </w:r>
      <w:r w:rsidRPr="002979B0">
        <w:rPr>
          <w:sz w:val="22"/>
          <w:szCs w:val="22"/>
        </w:rPr>
        <w:tab/>
        <w:t>_______________________________________________________</w:t>
      </w:r>
    </w:p>
    <w:p w14:paraId="563266BB" w14:textId="77777777" w:rsidR="002979B0" w:rsidRPr="002979B0" w:rsidRDefault="002979B0" w:rsidP="002979B0">
      <w:pPr>
        <w:tabs>
          <w:tab w:val="left" w:pos="2552"/>
        </w:tabs>
        <w:spacing w:line="312" w:lineRule="auto"/>
        <w:rPr>
          <w:sz w:val="22"/>
          <w:szCs w:val="22"/>
        </w:rPr>
      </w:pPr>
    </w:p>
    <w:p w14:paraId="563266BC" w14:textId="77777777" w:rsidR="002979B0" w:rsidRPr="002979B0" w:rsidRDefault="002979B0" w:rsidP="002979B0">
      <w:pPr>
        <w:tabs>
          <w:tab w:val="left" w:pos="2552"/>
        </w:tabs>
        <w:spacing w:line="312" w:lineRule="auto"/>
        <w:rPr>
          <w:sz w:val="22"/>
          <w:szCs w:val="22"/>
        </w:rPr>
      </w:pPr>
      <w:r w:rsidRPr="002979B0">
        <w:rPr>
          <w:sz w:val="22"/>
          <w:szCs w:val="22"/>
        </w:rPr>
        <w:t>PLZ / Ort / Straße:</w:t>
      </w:r>
      <w:r w:rsidRPr="002979B0">
        <w:rPr>
          <w:sz w:val="22"/>
          <w:szCs w:val="22"/>
        </w:rPr>
        <w:tab/>
        <w:t>_______________________________________________________</w:t>
      </w:r>
    </w:p>
    <w:p w14:paraId="563266BD" w14:textId="77777777" w:rsidR="002979B0" w:rsidRPr="002979B0" w:rsidRDefault="002979B0" w:rsidP="002979B0">
      <w:pPr>
        <w:tabs>
          <w:tab w:val="left" w:pos="2552"/>
        </w:tabs>
        <w:spacing w:line="312" w:lineRule="auto"/>
        <w:rPr>
          <w:sz w:val="22"/>
          <w:szCs w:val="22"/>
        </w:rPr>
      </w:pPr>
    </w:p>
    <w:p w14:paraId="563266BE" w14:textId="77777777" w:rsidR="002979B0" w:rsidRPr="002979B0" w:rsidRDefault="002979B0" w:rsidP="002979B0">
      <w:pPr>
        <w:tabs>
          <w:tab w:val="left" w:pos="2552"/>
        </w:tabs>
        <w:spacing w:line="312" w:lineRule="auto"/>
        <w:rPr>
          <w:sz w:val="22"/>
          <w:szCs w:val="22"/>
        </w:rPr>
      </w:pPr>
      <w:r w:rsidRPr="002979B0">
        <w:rPr>
          <w:sz w:val="22"/>
          <w:szCs w:val="22"/>
        </w:rPr>
        <w:t>Telefonnummer(n):</w:t>
      </w:r>
      <w:r w:rsidRPr="002979B0">
        <w:rPr>
          <w:sz w:val="22"/>
          <w:szCs w:val="22"/>
        </w:rPr>
        <w:tab/>
        <w:t>_______________________________________________________</w:t>
      </w:r>
    </w:p>
    <w:p w14:paraId="563266BF" w14:textId="77777777" w:rsidR="002979B0" w:rsidRPr="002979B0" w:rsidRDefault="002979B0" w:rsidP="002979B0">
      <w:pPr>
        <w:tabs>
          <w:tab w:val="left" w:pos="2552"/>
        </w:tabs>
        <w:spacing w:line="312" w:lineRule="auto"/>
        <w:rPr>
          <w:sz w:val="22"/>
          <w:szCs w:val="22"/>
        </w:rPr>
      </w:pPr>
    </w:p>
    <w:p w14:paraId="563266C0" w14:textId="77777777" w:rsidR="002979B0" w:rsidRPr="002979B0" w:rsidRDefault="002979B0" w:rsidP="002979B0">
      <w:pPr>
        <w:tabs>
          <w:tab w:val="left" w:pos="2552"/>
        </w:tabs>
        <w:spacing w:line="312" w:lineRule="auto"/>
        <w:rPr>
          <w:sz w:val="22"/>
          <w:szCs w:val="22"/>
        </w:rPr>
      </w:pPr>
      <w:r w:rsidRPr="002979B0">
        <w:rPr>
          <w:sz w:val="22"/>
          <w:szCs w:val="22"/>
        </w:rPr>
        <w:t>E-Mail-Adresse:</w:t>
      </w:r>
      <w:r w:rsidRPr="002979B0">
        <w:rPr>
          <w:sz w:val="22"/>
          <w:szCs w:val="22"/>
        </w:rPr>
        <w:tab/>
        <w:t>_______________________________________________________</w:t>
      </w:r>
    </w:p>
    <w:p w14:paraId="563266C1" w14:textId="77777777" w:rsidR="002979B0" w:rsidRPr="002979B0" w:rsidRDefault="002979B0" w:rsidP="002979B0">
      <w:pPr>
        <w:tabs>
          <w:tab w:val="left" w:pos="2552"/>
        </w:tabs>
        <w:spacing w:line="312" w:lineRule="auto"/>
        <w:rPr>
          <w:sz w:val="22"/>
          <w:szCs w:val="22"/>
        </w:rPr>
      </w:pPr>
    </w:p>
    <w:p w14:paraId="563266C2" w14:textId="77777777" w:rsidR="002979B0" w:rsidRPr="002979B0" w:rsidRDefault="002979B0" w:rsidP="002979B0">
      <w:pPr>
        <w:tabs>
          <w:tab w:val="left" w:pos="2552"/>
        </w:tabs>
        <w:spacing w:line="312" w:lineRule="auto"/>
        <w:rPr>
          <w:sz w:val="22"/>
          <w:szCs w:val="22"/>
        </w:rPr>
      </w:pPr>
      <w:r w:rsidRPr="002979B0">
        <w:rPr>
          <w:sz w:val="22"/>
          <w:szCs w:val="22"/>
        </w:rPr>
        <w:t xml:space="preserve">Datum: </w:t>
      </w:r>
      <w:r w:rsidRPr="002979B0">
        <w:rPr>
          <w:sz w:val="22"/>
          <w:szCs w:val="22"/>
        </w:rPr>
        <w:tab/>
        <w:t>_____________</w:t>
      </w:r>
    </w:p>
    <w:p w14:paraId="563266C3" w14:textId="77777777" w:rsidR="002979B0" w:rsidRPr="002979B0" w:rsidRDefault="002979B0" w:rsidP="002979B0">
      <w:pPr>
        <w:tabs>
          <w:tab w:val="left" w:pos="2552"/>
        </w:tabs>
        <w:spacing w:line="312" w:lineRule="auto"/>
        <w:rPr>
          <w:sz w:val="22"/>
          <w:szCs w:val="22"/>
        </w:rPr>
      </w:pPr>
    </w:p>
    <w:p w14:paraId="563266C4" w14:textId="77777777" w:rsidR="002979B0" w:rsidRPr="002979B0" w:rsidRDefault="002979B0" w:rsidP="002979B0">
      <w:pPr>
        <w:tabs>
          <w:tab w:val="left" w:pos="2552"/>
        </w:tabs>
        <w:spacing w:line="312" w:lineRule="auto"/>
        <w:rPr>
          <w:sz w:val="22"/>
          <w:szCs w:val="22"/>
        </w:rPr>
      </w:pPr>
    </w:p>
    <w:p w14:paraId="563266C5" w14:textId="77777777" w:rsidR="002979B0" w:rsidRPr="002979B0" w:rsidRDefault="002979B0" w:rsidP="002979B0">
      <w:pPr>
        <w:spacing w:line="360" w:lineRule="auto"/>
        <w:rPr>
          <w:b/>
          <w:sz w:val="22"/>
          <w:szCs w:val="22"/>
        </w:rPr>
      </w:pPr>
      <w:r w:rsidRPr="002979B0">
        <w:rPr>
          <w:b/>
          <w:sz w:val="22"/>
          <w:szCs w:val="22"/>
        </w:rPr>
        <w:t>Zusätzliche Angaben bei Vor-Ort-Terminen:</w:t>
      </w:r>
    </w:p>
    <w:p w14:paraId="563266C6" w14:textId="77777777" w:rsidR="002979B0" w:rsidRPr="002979B0" w:rsidRDefault="002979B0" w:rsidP="002979B0">
      <w:pPr>
        <w:spacing w:line="360" w:lineRule="auto"/>
        <w:rPr>
          <w:sz w:val="22"/>
          <w:szCs w:val="22"/>
        </w:rPr>
      </w:pPr>
    </w:p>
    <w:p w14:paraId="563266C7" w14:textId="77777777" w:rsidR="002979B0" w:rsidRPr="002979B0" w:rsidRDefault="002979B0" w:rsidP="002979B0">
      <w:pPr>
        <w:tabs>
          <w:tab w:val="left" w:pos="4536"/>
        </w:tabs>
        <w:spacing w:line="312" w:lineRule="auto"/>
        <w:rPr>
          <w:sz w:val="22"/>
          <w:szCs w:val="22"/>
        </w:rPr>
      </w:pPr>
      <w:r w:rsidRPr="002979B0">
        <w:rPr>
          <w:sz w:val="22"/>
          <w:szCs w:val="22"/>
        </w:rPr>
        <w:t>Vermittler Vorname / Name:</w:t>
      </w:r>
      <w:r w:rsidRPr="002979B0">
        <w:rPr>
          <w:sz w:val="22"/>
          <w:szCs w:val="22"/>
        </w:rPr>
        <w:tab/>
        <w:t>________________________________________</w:t>
      </w:r>
    </w:p>
    <w:p w14:paraId="563266C8" w14:textId="77777777" w:rsidR="002979B0" w:rsidRPr="002979B0" w:rsidRDefault="002979B0" w:rsidP="002979B0">
      <w:pPr>
        <w:tabs>
          <w:tab w:val="left" w:pos="2552"/>
        </w:tabs>
        <w:spacing w:line="312" w:lineRule="auto"/>
        <w:rPr>
          <w:sz w:val="22"/>
          <w:szCs w:val="22"/>
        </w:rPr>
      </w:pPr>
    </w:p>
    <w:p w14:paraId="563266C9" w14:textId="77777777" w:rsidR="002979B0" w:rsidRPr="002979B0" w:rsidRDefault="002979B0" w:rsidP="002979B0">
      <w:pPr>
        <w:tabs>
          <w:tab w:val="left" w:pos="4536"/>
        </w:tabs>
        <w:spacing w:line="312" w:lineRule="auto"/>
        <w:rPr>
          <w:sz w:val="22"/>
          <w:szCs w:val="22"/>
        </w:rPr>
      </w:pPr>
      <w:r w:rsidRPr="002979B0">
        <w:rPr>
          <w:sz w:val="22"/>
          <w:szCs w:val="22"/>
        </w:rPr>
        <w:t>Weitere Anwesende</w:t>
      </w:r>
      <w:r w:rsidRPr="002979B0">
        <w:rPr>
          <w:sz w:val="22"/>
          <w:szCs w:val="22"/>
        </w:rPr>
        <w:br/>
        <w:t>Vorname / Name:</w:t>
      </w:r>
      <w:r w:rsidRPr="002979B0">
        <w:rPr>
          <w:sz w:val="22"/>
          <w:szCs w:val="22"/>
        </w:rPr>
        <w:tab/>
        <w:t>________________________________________</w:t>
      </w:r>
    </w:p>
    <w:p w14:paraId="563266CA" w14:textId="77777777" w:rsidR="002979B0" w:rsidRPr="002979B0" w:rsidRDefault="002979B0" w:rsidP="002979B0">
      <w:pPr>
        <w:tabs>
          <w:tab w:val="left" w:pos="4536"/>
        </w:tabs>
        <w:spacing w:line="312" w:lineRule="auto"/>
        <w:rPr>
          <w:sz w:val="22"/>
          <w:szCs w:val="22"/>
        </w:rPr>
      </w:pPr>
    </w:p>
    <w:p w14:paraId="563266CB" w14:textId="77777777" w:rsidR="002979B0" w:rsidRPr="002979B0" w:rsidRDefault="002979B0" w:rsidP="002979B0">
      <w:pPr>
        <w:tabs>
          <w:tab w:val="left" w:pos="4536"/>
        </w:tabs>
        <w:spacing w:line="312" w:lineRule="auto"/>
        <w:rPr>
          <w:sz w:val="22"/>
          <w:szCs w:val="22"/>
        </w:rPr>
      </w:pPr>
      <w:r w:rsidRPr="002979B0">
        <w:rPr>
          <w:sz w:val="22"/>
          <w:szCs w:val="22"/>
        </w:rPr>
        <w:t xml:space="preserve">Beratungsort:  </w:t>
      </w:r>
      <w:r w:rsidRPr="002979B0">
        <w:rPr>
          <w:sz w:val="22"/>
          <w:szCs w:val="22"/>
        </w:rPr>
        <w:tab/>
        <w:t>________________________________________</w:t>
      </w:r>
    </w:p>
    <w:p w14:paraId="563266CC" w14:textId="77777777" w:rsidR="002979B0" w:rsidRPr="002979B0" w:rsidRDefault="002979B0" w:rsidP="002979B0">
      <w:pPr>
        <w:tabs>
          <w:tab w:val="left" w:pos="4536"/>
        </w:tabs>
        <w:spacing w:line="312" w:lineRule="auto"/>
        <w:rPr>
          <w:sz w:val="22"/>
          <w:szCs w:val="22"/>
        </w:rPr>
      </w:pPr>
    </w:p>
    <w:p w14:paraId="563266CD" w14:textId="77777777" w:rsidR="002979B0" w:rsidRPr="002979B0" w:rsidRDefault="002979B0" w:rsidP="002979B0">
      <w:pPr>
        <w:tabs>
          <w:tab w:val="left" w:pos="4536"/>
        </w:tabs>
        <w:spacing w:line="312" w:lineRule="auto"/>
        <w:rPr>
          <w:sz w:val="22"/>
          <w:szCs w:val="22"/>
        </w:rPr>
      </w:pPr>
    </w:p>
    <w:p w14:paraId="563266CE" w14:textId="77777777" w:rsidR="002979B0" w:rsidRPr="002979B0" w:rsidRDefault="002979B0" w:rsidP="002979B0">
      <w:pPr>
        <w:tabs>
          <w:tab w:val="left" w:pos="4536"/>
        </w:tabs>
        <w:spacing w:line="312" w:lineRule="auto"/>
        <w:rPr>
          <w:sz w:val="22"/>
          <w:szCs w:val="22"/>
        </w:rPr>
      </w:pPr>
      <w:r w:rsidRPr="002979B0">
        <w:rPr>
          <w:sz w:val="22"/>
          <w:szCs w:val="22"/>
        </w:rPr>
        <w:t xml:space="preserve">Unterschrift Gesprächspartner: </w:t>
      </w:r>
      <w:r w:rsidRPr="002979B0">
        <w:rPr>
          <w:sz w:val="22"/>
          <w:szCs w:val="22"/>
        </w:rPr>
        <w:tab/>
        <w:t>________________________________________</w:t>
      </w:r>
    </w:p>
    <w:p w14:paraId="563266CF" w14:textId="77777777" w:rsidR="002979B0" w:rsidRPr="002979B0" w:rsidRDefault="002979B0" w:rsidP="002979B0">
      <w:pPr>
        <w:tabs>
          <w:tab w:val="left" w:pos="4536"/>
        </w:tabs>
        <w:spacing w:line="312" w:lineRule="auto"/>
        <w:rPr>
          <w:sz w:val="22"/>
          <w:szCs w:val="22"/>
        </w:rPr>
      </w:pPr>
    </w:p>
    <w:p w14:paraId="563266D0" w14:textId="77777777" w:rsidR="002979B0" w:rsidRPr="002979B0" w:rsidRDefault="002979B0" w:rsidP="002979B0">
      <w:pPr>
        <w:tabs>
          <w:tab w:val="left" w:pos="4536"/>
        </w:tabs>
        <w:spacing w:line="312" w:lineRule="auto"/>
        <w:rPr>
          <w:sz w:val="22"/>
          <w:szCs w:val="22"/>
        </w:rPr>
      </w:pPr>
    </w:p>
    <w:p w14:paraId="563266D1" w14:textId="77777777" w:rsidR="002979B0" w:rsidRPr="002979B0" w:rsidRDefault="002979B0" w:rsidP="002979B0">
      <w:pPr>
        <w:tabs>
          <w:tab w:val="left" w:pos="4536"/>
        </w:tabs>
        <w:spacing w:line="312" w:lineRule="auto"/>
        <w:rPr>
          <w:sz w:val="22"/>
          <w:szCs w:val="22"/>
        </w:rPr>
      </w:pPr>
      <w:r w:rsidRPr="002979B0">
        <w:rPr>
          <w:sz w:val="22"/>
          <w:szCs w:val="22"/>
        </w:rPr>
        <w:t xml:space="preserve">Unterschrift Vermittler: </w:t>
      </w:r>
      <w:r w:rsidRPr="002979B0">
        <w:rPr>
          <w:sz w:val="22"/>
          <w:szCs w:val="22"/>
        </w:rPr>
        <w:tab/>
        <w:t>________________________________________</w:t>
      </w:r>
    </w:p>
    <w:p w14:paraId="563266D2" w14:textId="77777777" w:rsidR="002979B0" w:rsidRPr="00AC6177" w:rsidRDefault="002979B0" w:rsidP="00E50C4F">
      <w:pPr>
        <w:tabs>
          <w:tab w:val="left" w:pos="4536"/>
        </w:tabs>
        <w:spacing w:line="480" w:lineRule="auto"/>
        <w:rPr>
          <w:sz w:val="22"/>
          <w:szCs w:val="22"/>
        </w:rPr>
      </w:pPr>
    </w:p>
    <w:sectPr w:rsidR="002979B0" w:rsidRPr="00AC6177" w:rsidSect="001E2FC3">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266D5" w14:textId="77777777" w:rsidR="00F90DCB" w:rsidRDefault="00F90DCB" w:rsidP="004057A6">
      <w:r>
        <w:separator/>
      </w:r>
    </w:p>
  </w:endnote>
  <w:endnote w:type="continuationSeparator" w:id="0">
    <w:p w14:paraId="563266D6" w14:textId="77777777" w:rsidR="00F90DCB" w:rsidRDefault="00F90DCB"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36BC" w14:textId="77777777" w:rsidR="005646CB" w:rsidRDefault="005646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266D9" w14:textId="77777777" w:rsidR="002979B0" w:rsidRDefault="002979B0" w:rsidP="00F36AE2">
    <w:pPr>
      <w:rPr>
        <w:sz w:val="16"/>
        <w:szCs w:val="16"/>
        <w:lang w:eastAsia="en-US"/>
      </w:rPr>
    </w:pPr>
    <w:r w:rsidRPr="002979B0">
      <w:rPr>
        <w:sz w:val="16"/>
        <w:szCs w:val="16"/>
        <w:lang w:eastAsia="en-US"/>
      </w:rPr>
      <w:t xml:space="preserve">Der Arbeitskreis wird von den Verbänden/Servicegesellschaften BMVF, CHARTA Börse für Versicherungen AG, germanBroker.net AG, und dem Verband der Fairsicherungsmakler getragen. Unterstützt wird er durch Mitarbeit </w:t>
    </w:r>
    <w:r>
      <w:rPr>
        <w:sz w:val="16"/>
        <w:szCs w:val="16"/>
        <w:lang w:eastAsia="en-US"/>
      </w:rPr>
      <w:t>der Vermi</w:t>
    </w:r>
    <w:r w:rsidRPr="002979B0">
      <w:rPr>
        <w:sz w:val="16"/>
        <w:szCs w:val="16"/>
        <w:lang w:eastAsia="en-US"/>
      </w:rPr>
      <w:t xml:space="preserve">ttlerverbände BVK und VDVM sowie Versicherungsunternehmen und Dienstleistern der Versicherungswirtschaft (siehe </w:t>
    </w:r>
    <w:hyperlink r:id="rId1" w:history="1">
      <w:r w:rsidRPr="002979B0">
        <w:rPr>
          <w:color w:val="0000FF"/>
          <w:sz w:val="16"/>
          <w:szCs w:val="16"/>
          <w:u w:val="single"/>
          <w:lang w:eastAsia="en-US"/>
        </w:rPr>
        <w:t>www.beratungsprozesse.de</w:t>
      </w:r>
    </w:hyperlink>
    <w:r w:rsidRPr="002979B0">
      <w:rPr>
        <w:sz w:val="16"/>
        <w:szCs w:val="16"/>
        <w:lang w:eastAsia="en-US"/>
      </w:rPr>
      <w:t>).</w:t>
    </w:r>
  </w:p>
  <w:p w14:paraId="563266DA" w14:textId="77777777" w:rsidR="001E2FC3" w:rsidRPr="00A87489" w:rsidRDefault="001E2FC3" w:rsidP="00F36AE2">
    <w:pPr>
      <w:rPr>
        <w:sz w:val="16"/>
        <w:szCs w:val="16"/>
        <w:lang w:eastAsia="en-US"/>
      </w:rPr>
    </w:pPr>
  </w:p>
  <w:p w14:paraId="563266DB" w14:textId="77777777" w:rsidR="001E2FC3" w:rsidRPr="001E2FC3" w:rsidRDefault="00A4531B" w:rsidP="008B26F9">
    <w:pPr>
      <w:pStyle w:val="Fuzeile"/>
      <w:jc w:val="right"/>
      <w:rPr>
        <w:bCs/>
        <w:sz w:val="16"/>
        <w:szCs w:val="16"/>
      </w:rPr>
    </w:pPr>
    <w:r w:rsidRPr="001E2FC3">
      <w:rPr>
        <w:bCs/>
        <w:sz w:val="16"/>
        <w:szCs w:val="16"/>
      </w:rPr>
      <w:t>Ber</w:t>
    </w:r>
    <w:r w:rsidR="00E50C4F">
      <w:rPr>
        <w:bCs/>
        <w:sz w:val="16"/>
        <w:szCs w:val="16"/>
      </w:rPr>
      <w:t xml:space="preserve">atungsleitfaden Heirat, </w:t>
    </w:r>
    <w:r w:rsidR="00E50C4F" w:rsidRPr="00E50C4F">
      <w:rPr>
        <w:bCs/>
        <w:sz w:val="16"/>
        <w:szCs w:val="16"/>
      </w:rPr>
      <w:t>§ 34d und 34f</w:t>
    </w:r>
    <w:r w:rsidR="00E50C4F">
      <w:rPr>
        <w:bCs/>
        <w:sz w:val="16"/>
        <w:szCs w:val="16"/>
      </w:rPr>
      <w:t xml:space="preserve">, </w:t>
    </w:r>
    <w:r w:rsidR="008F2B5D" w:rsidRPr="001E2FC3">
      <w:rPr>
        <w:bCs/>
        <w:sz w:val="16"/>
        <w:szCs w:val="16"/>
      </w:rPr>
      <w:t>Stand</w:t>
    </w:r>
    <w:r w:rsidR="00D07BC3" w:rsidRPr="001E2FC3">
      <w:rPr>
        <w:bCs/>
        <w:sz w:val="16"/>
        <w:szCs w:val="16"/>
      </w:rPr>
      <w:t xml:space="preserve"> </w:t>
    </w:r>
    <w:r w:rsidR="00C87F36">
      <w:rPr>
        <w:bCs/>
        <w:sz w:val="16"/>
        <w:szCs w:val="16"/>
      </w:rPr>
      <w:t>15</w:t>
    </w:r>
    <w:r w:rsidR="001E2FC3">
      <w:rPr>
        <w:bCs/>
        <w:sz w:val="16"/>
        <w:szCs w:val="16"/>
      </w:rPr>
      <w:t>.</w:t>
    </w:r>
    <w:r w:rsidR="00C87F36">
      <w:rPr>
        <w:bCs/>
        <w:sz w:val="16"/>
        <w:szCs w:val="16"/>
      </w:rPr>
      <w:t>7</w:t>
    </w:r>
    <w:r w:rsidR="001E2FC3">
      <w:rPr>
        <w:bCs/>
        <w:sz w:val="16"/>
        <w:szCs w:val="16"/>
      </w:rPr>
      <w:t>.201</w:t>
    </w:r>
    <w:r w:rsidR="002979B0">
      <w:rPr>
        <w:bCs/>
        <w:sz w:val="16"/>
        <w:szCs w:val="16"/>
      </w:rPr>
      <w:t>6</w:t>
    </w:r>
    <w:r w:rsidR="001E2FC3">
      <w:rPr>
        <w:bCs/>
        <w:sz w:val="16"/>
        <w:szCs w:val="16"/>
      </w:rPr>
      <w:t xml:space="preserve">, </w:t>
    </w:r>
    <w:r w:rsidR="001E2FC3" w:rsidRPr="001E2FC3">
      <w:rPr>
        <w:bCs/>
        <w:snapToGrid w:val="0"/>
        <w:sz w:val="16"/>
        <w:szCs w:val="16"/>
      </w:rPr>
      <w:t xml:space="preserve">Seite </w:t>
    </w:r>
    <w:r w:rsidR="001E2FC3" w:rsidRPr="001E2FC3">
      <w:rPr>
        <w:bCs/>
        <w:snapToGrid w:val="0"/>
        <w:sz w:val="16"/>
        <w:szCs w:val="16"/>
      </w:rPr>
      <w:fldChar w:fldCharType="begin"/>
    </w:r>
    <w:r w:rsidR="001E2FC3" w:rsidRPr="001E2FC3">
      <w:rPr>
        <w:bCs/>
        <w:snapToGrid w:val="0"/>
        <w:sz w:val="16"/>
        <w:szCs w:val="16"/>
      </w:rPr>
      <w:instrText xml:space="preserve"> PAGE </w:instrText>
    </w:r>
    <w:r w:rsidR="001E2FC3" w:rsidRPr="001E2FC3">
      <w:rPr>
        <w:bCs/>
        <w:snapToGrid w:val="0"/>
        <w:sz w:val="16"/>
        <w:szCs w:val="16"/>
      </w:rPr>
      <w:fldChar w:fldCharType="separate"/>
    </w:r>
    <w:r w:rsidR="00C87F36">
      <w:rPr>
        <w:bCs/>
        <w:noProof/>
        <w:snapToGrid w:val="0"/>
        <w:sz w:val="16"/>
        <w:szCs w:val="16"/>
      </w:rPr>
      <w:t>1</w:t>
    </w:r>
    <w:r w:rsidR="001E2FC3" w:rsidRPr="001E2FC3">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DC82" w14:textId="77777777" w:rsidR="005646CB" w:rsidRDefault="005646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266D3" w14:textId="77777777" w:rsidR="00F90DCB" w:rsidRDefault="00F90DCB" w:rsidP="004057A6">
      <w:r>
        <w:separator/>
      </w:r>
    </w:p>
  </w:footnote>
  <w:footnote w:type="continuationSeparator" w:id="0">
    <w:p w14:paraId="563266D4" w14:textId="77777777" w:rsidR="00F90DCB" w:rsidRDefault="00F90DCB" w:rsidP="004057A6">
      <w:r>
        <w:continuationSeparator/>
      </w:r>
    </w:p>
  </w:footnote>
  <w:footnote w:id="1">
    <w:p w14:paraId="563266DE" w14:textId="77777777" w:rsidR="001E2FC3" w:rsidRPr="007920D8" w:rsidRDefault="001E2FC3" w:rsidP="001E2FC3">
      <w:pPr>
        <w:pStyle w:val="Funotentext"/>
        <w:rPr>
          <w:sz w:val="18"/>
          <w:szCs w:val="18"/>
        </w:rPr>
      </w:pPr>
      <w:r w:rsidRPr="007920D8">
        <w:rPr>
          <w:rStyle w:val="Funotenzeichen"/>
          <w:rFonts w:cs="Arial"/>
          <w:sz w:val="18"/>
          <w:szCs w:val="18"/>
        </w:rPr>
        <w:footnoteRef/>
      </w:r>
      <w:r w:rsidRPr="007920D8">
        <w:rPr>
          <w:sz w:val="18"/>
          <w:szCs w:val="18"/>
        </w:rP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80B4D" w14:textId="77777777" w:rsidR="005646CB" w:rsidRDefault="005646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266D7" w14:textId="3CB113FA" w:rsidR="00A4531B" w:rsidRDefault="005646CB" w:rsidP="009E708A">
    <w:pPr>
      <w:pStyle w:val="Kopfzeile"/>
      <w:jc w:val="right"/>
    </w:pPr>
    <w:r>
      <w:rPr>
        <w:noProof/>
      </w:rPr>
      <w:drawing>
        <wp:inline distT="0" distB="0" distL="0" distR="0" wp14:anchorId="705822C0" wp14:editId="00499F09">
          <wp:extent cx="1905000" cy="323725"/>
          <wp:effectExtent l="0" t="0" r="0" b="635"/>
          <wp:docPr id="153765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5103" name=""/>
                  <pic:cNvPicPr/>
                </pic:nvPicPr>
                <pic:blipFill>
                  <a:blip r:embed="rId1"/>
                  <a:stretch>
                    <a:fillRect/>
                  </a:stretch>
                </pic:blipFill>
                <pic:spPr>
                  <a:xfrm>
                    <a:off x="0" y="0"/>
                    <a:ext cx="1905000" cy="323725"/>
                  </a:xfrm>
                  <a:prstGeom prst="rect">
                    <a:avLst/>
                  </a:prstGeom>
                </pic:spPr>
              </pic:pic>
            </a:graphicData>
          </a:graphic>
        </wp:inline>
      </w:drawing>
    </w:r>
  </w:p>
  <w:p w14:paraId="563266D8" w14:textId="77777777" w:rsidR="00A4531B" w:rsidRDefault="00A453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D61B" w14:textId="77777777" w:rsidR="005646CB" w:rsidRDefault="005646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4"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6"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7"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301301308">
    <w:abstractNumId w:val="0"/>
  </w:num>
  <w:num w:numId="2" w16cid:durableId="1839151819">
    <w:abstractNumId w:val="1"/>
  </w:num>
  <w:num w:numId="3" w16cid:durableId="842162329">
    <w:abstractNumId w:val="4"/>
  </w:num>
  <w:num w:numId="4" w16cid:durableId="278534704">
    <w:abstractNumId w:val="7"/>
  </w:num>
  <w:num w:numId="5" w16cid:durableId="2134782819">
    <w:abstractNumId w:val="5"/>
  </w:num>
  <w:num w:numId="6" w16cid:durableId="1562641116">
    <w:abstractNumId w:val="2"/>
  </w:num>
  <w:num w:numId="7" w16cid:durableId="844830303">
    <w:abstractNumId w:val="6"/>
  </w:num>
  <w:num w:numId="8" w16cid:durableId="812521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82"/>
    <w:rsid w:val="000014EC"/>
    <w:rsid w:val="00010794"/>
    <w:rsid w:val="000116F1"/>
    <w:rsid w:val="00023115"/>
    <w:rsid w:val="000612CC"/>
    <w:rsid w:val="00061785"/>
    <w:rsid w:val="000817AE"/>
    <w:rsid w:val="00084874"/>
    <w:rsid w:val="0008529C"/>
    <w:rsid w:val="000854B2"/>
    <w:rsid w:val="00094CDC"/>
    <w:rsid w:val="000C5424"/>
    <w:rsid w:val="000D19A8"/>
    <w:rsid w:val="000D5092"/>
    <w:rsid w:val="000E4C27"/>
    <w:rsid w:val="000E511C"/>
    <w:rsid w:val="000F2552"/>
    <w:rsid w:val="00111C5D"/>
    <w:rsid w:val="0011211D"/>
    <w:rsid w:val="00113279"/>
    <w:rsid w:val="00120915"/>
    <w:rsid w:val="001438F9"/>
    <w:rsid w:val="00146934"/>
    <w:rsid w:val="0015575C"/>
    <w:rsid w:val="001A6302"/>
    <w:rsid w:val="001A74B2"/>
    <w:rsid w:val="001E0309"/>
    <w:rsid w:val="001E2FC3"/>
    <w:rsid w:val="001E584E"/>
    <w:rsid w:val="001F18E1"/>
    <w:rsid w:val="00201469"/>
    <w:rsid w:val="002232BD"/>
    <w:rsid w:val="00230582"/>
    <w:rsid w:val="00262997"/>
    <w:rsid w:val="0029073B"/>
    <w:rsid w:val="00296182"/>
    <w:rsid w:val="002979B0"/>
    <w:rsid w:val="002C3F50"/>
    <w:rsid w:val="002D660E"/>
    <w:rsid w:val="002D6E73"/>
    <w:rsid w:val="002E31D6"/>
    <w:rsid w:val="0030180C"/>
    <w:rsid w:val="003159D1"/>
    <w:rsid w:val="003525C0"/>
    <w:rsid w:val="00354BAB"/>
    <w:rsid w:val="00356E02"/>
    <w:rsid w:val="00367677"/>
    <w:rsid w:val="00372C62"/>
    <w:rsid w:val="003B7604"/>
    <w:rsid w:val="003D4771"/>
    <w:rsid w:val="003F2DD0"/>
    <w:rsid w:val="003F79BD"/>
    <w:rsid w:val="004057A6"/>
    <w:rsid w:val="0042580B"/>
    <w:rsid w:val="0043660D"/>
    <w:rsid w:val="004426FE"/>
    <w:rsid w:val="00460F7A"/>
    <w:rsid w:val="00473C5F"/>
    <w:rsid w:val="00495759"/>
    <w:rsid w:val="004A0C20"/>
    <w:rsid w:val="004B23D8"/>
    <w:rsid w:val="004B2C5E"/>
    <w:rsid w:val="004E0F82"/>
    <w:rsid w:val="00504724"/>
    <w:rsid w:val="00515F08"/>
    <w:rsid w:val="00520C59"/>
    <w:rsid w:val="00525449"/>
    <w:rsid w:val="005646CB"/>
    <w:rsid w:val="005C590E"/>
    <w:rsid w:val="005D31D6"/>
    <w:rsid w:val="005E4A5D"/>
    <w:rsid w:val="005F328A"/>
    <w:rsid w:val="005F5A9D"/>
    <w:rsid w:val="00607D58"/>
    <w:rsid w:val="00634694"/>
    <w:rsid w:val="006740C0"/>
    <w:rsid w:val="00683308"/>
    <w:rsid w:val="00694F73"/>
    <w:rsid w:val="006A7971"/>
    <w:rsid w:val="006B3BB5"/>
    <w:rsid w:val="006C7567"/>
    <w:rsid w:val="00706B90"/>
    <w:rsid w:val="00714431"/>
    <w:rsid w:val="007406A4"/>
    <w:rsid w:val="00741D5A"/>
    <w:rsid w:val="00755EBC"/>
    <w:rsid w:val="00760A88"/>
    <w:rsid w:val="00764163"/>
    <w:rsid w:val="00784ADE"/>
    <w:rsid w:val="0078539C"/>
    <w:rsid w:val="00786C0B"/>
    <w:rsid w:val="007920D8"/>
    <w:rsid w:val="007B44CA"/>
    <w:rsid w:val="007C4A24"/>
    <w:rsid w:val="007C622C"/>
    <w:rsid w:val="007E0FAB"/>
    <w:rsid w:val="007E6EAE"/>
    <w:rsid w:val="00801513"/>
    <w:rsid w:val="00814FBF"/>
    <w:rsid w:val="0084759B"/>
    <w:rsid w:val="00850034"/>
    <w:rsid w:val="008A020B"/>
    <w:rsid w:val="008A1FEF"/>
    <w:rsid w:val="008B26F9"/>
    <w:rsid w:val="008B28D6"/>
    <w:rsid w:val="008B3578"/>
    <w:rsid w:val="008B789D"/>
    <w:rsid w:val="008F2B5D"/>
    <w:rsid w:val="008F356A"/>
    <w:rsid w:val="00923A92"/>
    <w:rsid w:val="0092761C"/>
    <w:rsid w:val="009433AB"/>
    <w:rsid w:val="0095564B"/>
    <w:rsid w:val="00973C81"/>
    <w:rsid w:val="009D6EBB"/>
    <w:rsid w:val="009E0066"/>
    <w:rsid w:val="009E708A"/>
    <w:rsid w:val="00A0067F"/>
    <w:rsid w:val="00A10DE6"/>
    <w:rsid w:val="00A4531B"/>
    <w:rsid w:val="00A5631A"/>
    <w:rsid w:val="00A71AEE"/>
    <w:rsid w:val="00A76A16"/>
    <w:rsid w:val="00A93085"/>
    <w:rsid w:val="00AB2499"/>
    <w:rsid w:val="00AC6177"/>
    <w:rsid w:val="00B27D98"/>
    <w:rsid w:val="00B52915"/>
    <w:rsid w:val="00B55B74"/>
    <w:rsid w:val="00B87A9F"/>
    <w:rsid w:val="00BA0D3C"/>
    <w:rsid w:val="00BB127E"/>
    <w:rsid w:val="00BB17F4"/>
    <w:rsid w:val="00BC7F85"/>
    <w:rsid w:val="00BF07F5"/>
    <w:rsid w:val="00BF29D4"/>
    <w:rsid w:val="00C142AD"/>
    <w:rsid w:val="00C503D4"/>
    <w:rsid w:val="00C87F36"/>
    <w:rsid w:val="00C92293"/>
    <w:rsid w:val="00CA2F99"/>
    <w:rsid w:val="00CA7D12"/>
    <w:rsid w:val="00CE57ED"/>
    <w:rsid w:val="00CF1767"/>
    <w:rsid w:val="00D07BC3"/>
    <w:rsid w:val="00D246FD"/>
    <w:rsid w:val="00D30B10"/>
    <w:rsid w:val="00D73F17"/>
    <w:rsid w:val="00D80E7D"/>
    <w:rsid w:val="00D9112D"/>
    <w:rsid w:val="00DA10D5"/>
    <w:rsid w:val="00DA6BC9"/>
    <w:rsid w:val="00DB2EBE"/>
    <w:rsid w:val="00DE2E69"/>
    <w:rsid w:val="00DE4B21"/>
    <w:rsid w:val="00DF0536"/>
    <w:rsid w:val="00DF7DD9"/>
    <w:rsid w:val="00E0081C"/>
    <w:rsid w:val="00E07414"/>
    <w:rsid w:val="00E25B58"/>
    <w:rsid w:val="00E339D5"/>
    <w:rsid w:val="00E42EA4"/>
    <w:rsid w:val="00E50C4F"/>
    <w:rsid w:val="00E55F35"/>
    <w:rsid w:val="00E83EA0"/>
    <w:rsid w:val="00EA1762"/>
    <w:rsid w:val="00EE2BCE"/>
    <w:rsid w:val="00EF0463"/>
    <w:rsid w:val="00EF318A"/>
    <w:rsid w:val="00F36AE2"/>
    <w:rsid w:val="00F46052"/>
    <w:rsid w:val="00F67497"/>
    <w:rsid w:val="00F83A7F"/>
    <w:rsid w:val="00F8585D"/>
    <w:rsid w:val="00F90DCB"/>
    <w:rsid w:val="00FA5C54"/>
    <w:rsid w:val="00FD21FA"/>
    <w:rsid w:val="00FF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32660E"/>
  <w15:docId w15:val="{163CB25D-4BB0-4CD5-A985-FAFAB08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771"/>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b/>
      <w:bCs/>
    </w:rPr>
  </w:style>
  <w:style w:type="paragraph" w:styleId="berschrift4">
    <w:name w:val="heading 4"/>
    <w:basedOn w:val="Standard"/>
    <w:next w:val="Standard"/>
    <w:link w:val="berschrift4Zchn"/>
    <w:autoRedefine/>
    <w:uiPriority w:val="99"/>
    <w:qFormat/>
    <w:rsid w:val="00111C5D"/>
    <w:pPr>
      <w:keepNext/>
      <w:outlineLvl w:val="3"/>
    </w:pPr>
    <w:rPr>
      <w:b/>
      <w:bCs/>
      <w:sz w:val="22"/>
      <w:szCs w:val="22"/>
    </w:rPr>
  </w:style>
  <w:style w:type="paragraph" w:styleId="berschrift5">
    <w:name w:val="heading 5"/>
    <w:basedOn w:val="Standard"/>
    <w:next w:val="Standard"/>
    <w:link w:val="berschrift5Zchn"/>
    <w:autoRedefine/>
    <w:uiPriority w:val="99"/>
    <w:qFormat/>
    <w:rsid w:val="00113279"/>
    <w:pPr>
      <w:keepNext/>
      <w:outlineLvl w:val="4"/>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semiHidden/>
    <w:rsid w:val="006900D6"/>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6900D6"/>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6900D6"/>
    <w:rPr>
      <w:rFonts w:ascii="Calibri" w:eastAsia="Times New Roman" w:hAnsi="Calibri" w:cs="Times New Roman"/>
      <w:b/>
      <w:bCs/>
      <w:i/>
      <w:iCs/>
      <w:sz w:val="26"/>
      <w:szCs w:val="26"/>
    </w:rPr>
  </w:style>
  <w:style w:type="paragraph" w:customStyle="1" w:styleId="Einzug">
    <w:name w:val="Einzug"/>
    <w:basedOn w:val="Standard"/>
    <w:uiPriority w:val="99"/>
    <w:rsid w:val="00973C81"/>
    <w:pPr>
      <w:spacing w:line="200" w:lineRule="exact"/>
      <w:ind w:left="284" w:hanging="283"/>
    </w:pPr>
    <w:rPr>
      <w:rFonts w:ascii="Meta-Normal" w:hAnsi="Meta-Normal" w:cs="Meta-Normal"/>
    </w:rPr>
  </w:style>
  <w:style w:type="paragraph" w:customStyle="1" w:styleId="wfxRecipient">
    <w:name w:val="wfxRecipient"/>
    <w:basedOn w:val="Standard"/>
    <w:uiPriority w:val="99"/>
    <w:rsid w:val="00973C81"/>
  </w:style>
  <w:style w:type="paragraph" w:customStyle="1" w:styleId="wfxFaxNum">
    <w:name w:val="wfxFaxNum"/>
    <w:basedOn w:val="Standard"/>
    <w:uiPriority w:val="99"/>
    <w:rsid w:val="00973C81"/>
  </w:style>
  <w:style w:type="paragraph" w:styleId="Liste">
    <w:name w:val="List"/>
    <w:basedOn w:val="Standard"/>
    <w:uiPriority w:val="99"/>
    <w:rsid w:val="00973C81"/>
    <w:pPr>
      <w:numPr>
        <w:numId w:val="8"/>
      </w:numPr>
    </w:pPr>
    <w:rPr>
      <w:rFonts w:cs="Times New Roman"/>
    </w:rPr>
  </w:style>
  <w:style w:type="paragraph" w:customStyle="1" w:styleId="Einrcken">
    <w:name w:val="Einrücken"/>
    <w:basedOn w:val="Standard"/>
    <w:uiPriority w:val="99"/>
    <w:rsid w:val="00973C81"/>
    <w:pPr>
      <w:numPr>
        <w:numId w:val="5"/>
      </w:numPr>
      <w:spacing w:before="120"/>
    </w:pPr>
    <w:rPr>
      <w:rFonts w:cs="Times New Roman"/>
    </w:rPr>
  </w:style>
  <w:style w:type="paragraph" w:customStyle="1" w:styleId="WfxTime">
    <w:name w:val="WfxTime"/>
    <w:basedOn w:val="Standard"/>
    <w:uiPriority w:val="99"/>
    <w:rsid w:val="00973C81"/>
  </w:style>
  <w:style w:type="paragraph" w:customStyle="1" w:styleId="WfxDate">
    <w:name w:val="WfxDate"/>
    <w:basedOn w:val="Standard"/>
    <w:uiPriority w:val="99"/>
    <w:rsid w:val="00973C81"/>
  </w:style>
  <w:style w:type="paragraph" w:customStyle="1" w:styleId="WfxCompany">
    <w:name w:val="WfxCompany"/>
    <w:basedOn w:val="Standard"/>
    <w:uiPriority w:val="99"/>
    <w:rsid w:val="00973C81"/>
  </w:style>
  <w:style w:type="paragraph" w:customStyle="1" w:styleId="WfxSubject">
    <w:name w:val="WfxSubject"/>
    <w:basedOn w:val="Standard"/>
    <w:uiPriority w:val="99"/>
    <w:rsid w:val="00973C81"/>
  </w:style>
  <w:style w:type="paragraph" w:customStyle="1" w:styleId="WfxKeyword">
    <w:name w:val="WfxKeyword"/>
    <w:basedOn w:val="Standard"/>
    <w:uiPriority w:val="99"/>
    <w:rsid w:val="00973C81"/>
  </w:style>
  <w:style w:type="paragraph" w:customStyle="1" w:styleId="WfxBillCode">
    <w:name w:val="WfxBillCode"/>
    <w:basedOn w:val="Standard"/>
    <w:uiPriority w:val="99"/>
    <w:rsid w:val="00973C81"/>
  </w:style>
  <w:style w:type="character" w:customStyle="1" w:styleId="PersnlicherErstellstil">
    <w:name w:val="Persönlicher Erstellstil"/>
    <w:uiPriority w:val="99"/>
    <w:rsid w:val="00973C81"/>
    <w:rPr>
      <w:rFonts w:ascii="Arial" w:hAnsi="Arial" w:cs="Arial"/>
      <w:color w:val="auto"/>
      <w:sz w:val="20"/>
      <w:szCs w:val="20"/>
    </w:rPr>
  </w:style>
  <w:style w:type="character" w:customStyle="1" w:styleId="PersnlicherAntwortstil">
    <w:name w:val="Persönlicher Antwortstil"/>
    <w:uiPriority w:val="99"/>
    <w:rsid w:val="00973C81"/>
    <w:rPr>
      <w:rFonts w:ascii="Arial" w:hAnsi="Arial" w:cs="Arial"/>
      <w:color w:val="auto"/>
      <w:sz w:val="20"/>
      <w:szCs w:val="20"/>
    </w:rPr>
  </w:style>
  <w:style w:type="paragraph" w:customStyle="1" w:styleId="Kommentar7201">
    <w:name w:val="Kommentar 7.2.01"/>
    <w:basedOn w:val="Standard"/>
    <w:uiPriority w:val="99"/>
    <w:rsid w:val="00973C81"/>
    <w:rPr>
      <w:rFonts w:cs="Times New Roman"/>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A714AF-8032-4CF1-98ED-E6306014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11326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4</cp:revision>
  <cp:lastPrinted>2012-04-16T05:08:00Z</cp:lastPrinted>
  <dcterms:created xsi:type="dcterms:W3CDTF">2016-07-02T12:32:00Z</dcterms:created>
  <dcterms:modified xsi:type="dcterms:W3CDTF">2024-10-25T13:12:00Z</dcterms:modified>
</cp:coreProperties>
</file>